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C35FB" w14:textId="77777777" w:rsidR="00D24E55" w:rsidRPr="00AF7859" w:rsidRDefault="004E5B57" w:rsidP="00E50F09">
      <w:pPr>
        <w:pStyle w:val="ReturnAddress"/>
        <w:framePr w:h="829" w:wrap="notBeside"/>
        <w:jc w:val="right"/>
        <w:rPr>
          <w:rFonts w:ascii="Copperplate Gothic Light" w:hAnsi="Copperplate Gothic Light"/>
          <w:color w:val="800000"/>
          <w:spacing w:val="20"/>
          <w:sz w:val="24"/>
          <w:szCs w:val="24"/>
        </w:rPr>
      </w:pPr>
      <w:bookmarkStart w:id="0" w:name="_GoBack"/>
      <w:bookmarkEnd w:id="0"/>
      <w:r>
        <w:rPr>
          <w:rFonts w:ascii="Copperplate Gothic Light" w:hAnsi="Copperplate Gothic Light"/>
          <w:color w:val="800000"/>
          <w:spacing w:val="20"/>
          <w:sz w:val="24"/>
          <w:szCs w:val="24"/>
        </w:rPr>
        <w:t>1926 FM 54</w:t>
      </w:r>
    </w:p>
    <w:p w14:paraId="4F9FAD75" w14:textId="77777777" w:rsidR="00E50F09" w:rsidRPr="00E50F09" w:rsidRDefault="004E5B57" w:rsidP="00E50F09">
      <w:pPr>
        <w:pStyle w:val="ReturnAddress"/>
        <w:framePr w:h="829" w:wrap="notBeside"/>
        <w:jc w:val="right"/>
        <w:rPr>
          <w:rFonts w:ascii="Copperplate Gothic Light" w:hAnsi="Copperplate Gothic Light"/>
          <w:color w:val="800000"/>
          <w:sz w:val="24"/>
          <w:szCs w:val="24"/>
        </w:rPr>
      </w:pPr>
      <w:r>
        <w:rPr>
          <w:rFonts w:ascii="Copperplate Gothic Light" w:hAnsi="Copperplate Gothic Light"/>
          <w:color w:val="800000"/>
          <w:sz w:val="24"/>
          <w:szCs w:val="24"/>
        </w:rPr>
        <w:t>Littlefield, TX 79339</w:t>
      </w:r>
    </w:p>
    <w:p w14:paraId="3BCE4216" w14:textId="77777777" w:rsidR="00E50F09" w:rsidRPr="00E50F09" w:rsidRDefault="00E50F09" w:rsidP="00E50F09">
      <w:pPr>
        <w:pStyle w:val="ReturnAddress"/>
        <w:framePr w:h="829" w:wrap="notBeside"/>
        <w:jc w:val="right"/>
        <w:rPr>
          <w:rFonts w:ascii="Copperplate Gothic Light" w:hAnsi="Copperplate Gothic Light"/>
          <w:color w:val="800000"/>
          <w:sz w:val="24"/>
          <w:szCs w:val="24"/>
        </w:rPr>
      </w:pPr>
      <w:r>
        <w:rPr>
          <w:rFonts w:ascii="Copperplate Gothic Light" w:hAnsi="Copperplate Gothic Light"/>
          <w:color w:val="800000"/>
          <w:sz w:val="24"/>
          <w:szCs w:val="24"/>
        </w:rPr>
        <w:t xml:space="preserve">(616) </w:t>
      </w:r>
      <w:r w:rsidRPr="00E50F09">
        <w:rPr>
          <w:rFonts w:ascii="Copperplate Gothic Light" w:hAnsi="Copperplate Gothic Light"/>
          <w:color w:val="800000"/>
          <w:sz w:val="24"/>
          <w:szCs w:val="24"/>
        </w:rPr>
        <w:t>837</w:t>
      </w:r>
      <w:r w:rsidR="00AF7859">
        <w:rPr>
          <w:rFonts w:ascii="Copperplate Gothic Light" w:hAnsi="Copperplate Gothic Light"/>
          <w:color w:val="800000"/>
          <w:sz w:val="24"/>
          <w:szCs w:val="24"/>
        </w:rPr>
        <w:t>—</w:t>
      </w:r>
      <w:r w:rsidRPr="00E50F09">
        <w:rPr>
          <w:rFonts w:ascii="Copperplate Gothic Light" w:hAnsi="Copperplate Gothic Light"/>
          <w:color w:val="800000"/>
          <w:sz w:val="24"/>
          <w:szCs w:val="24"/>
        </w:rPr>
        <w:t>7641</w:t>
      </w:r>
    </w:p>
    <w:p w14:paraId="72CA2500" w14:textId="77777777" w:rsidR="0011254C" w:rsidRPr="00CD6666" w:rsidRDefault="00604F61" w:rsidP="00CD6666">
      <w:pPr>
        <w:pStyle w:val="Date"/>
        <w:rPr>
          <w:rFonts w:ascii="Times New Roman" w:hAnsi="Times New Roman"/>
          <w:sz w:val="24"/>
          <w:szCs w:val="24"/>
        </w:rPr>
      </w:pPr>
      <w:r>
        <w:rPr>
          <w:rFonts w:ascii="Times New Roman" w:hAnsi="Times New Roman"/>
          <w:sz w:val="24"/>
          <w:szCs w:val="24"/>
        </w:rPr>
        <w:pict w14:anchorId="7B72F853">
          <v:rect id="_x0000_i1025" style="width:3in;height:1.5pt" o:hralign="center" o:hrstd="t" o:hrnoshade="t" o:hr="t" fillcolor="maroon" stroked="f">
            <v:fill color2="fill darken(144)" rotate="t" angle="-90" method="linear sigma" focus="-50%" type="gradient"/>
          </v:rect>
        </w:pict>
      </w:r>
    </w:p>
    <w:p w14:paraId="41E13342" w14:textId="74681FF8" w:rsidR="00763293" w:rsidRPr="00763293" w:rsidRDefault="00731F9B" w:rsidP="00763293">
      <w:pPr>
        <w:spacing w:line="300" w:lineRule="atLeast"/>
        <w:outlineLvl w:val="1"/>
        <w:rPr>
          <w:rFonts w:cs="Arial"/>
          <w:b/>
          <w:bCs/>
          <w:caps/>
          <w:color w:val="2A3390"/>
          <w:sz w:val="29"/>
          <w:szCs w:val="29"/>
        </w:rPr>
      </w:pPr>
      <w:r w:rsidRPr="00C13003">
        <w:rPr>
          <w:rFonts w:cs="Arial"/>
          <w:b/>
          <w:bCs/>
          <w:caps/>
          <w:color w:val="2A3390"/>
          <w:sz w:val="29"/>
          <w:szCs w:val="29"/>
        </w:rPr>
        <w:t xml:space="preserve">Job Title: </w:t>
      </w:r>
      <w:r w:rsidR="00763293">
        <w:rPr>
          <w:rFonts w:cs="Arial"/>
          <w:b/>
          <w:bCs/>
          <w:caps/>
          <w:color w:val="2A3390"/>
          <w:sz w:val="29"/>
          <w:szCs w:val="29"/>
        </w:rPr>
        <w:t xml:space="preserve">HR MANAGER </w:t>
      </w:r>
    </w:p>
    <w:p w14:paraId="77784902" w14:textId="77777777" w:rsidR="00763293" w:rsidRPr="00780ACD" w:rsidRDefault="00763293" w:rsidP="00763293">
      <w:pPr>
        <w:pStyle w:val="NoSpacing"/>
        <w:jc w:val="center"/>
        <w:rPr>
          <w:rFonts w:ascii="Calibri" w:hAnsi="Calibri"/>
          <w:b/>
        </w:rPr>
      </w:pPr>
    </w:p>
    <w:p w14:paraId="5C95D05B" w14:textId="77777777" w:rsidR="00763293" w:rsidRPr="00643705" w:rsidRDefault="00763293" w:rsidP="00763293">
      <w:pPr>
        <w:pStyle w:val="NoSpacing"/>
        <w:rPr>
          <w:rFonts w:ascii="Arial" w:hAnsi="Arial" w:cs="Arial"/>
          <w:color w:val="000000" w:themeColor="text1"/>
          <w:sz w:val="21"/>
          <w:szCs w:val="21"/>
        </w:rPr>
      </w:pPr>
      <w:r w:rsidRPr="00643705">
        <w:rPr>
          <w:rFonts w:ascii="Arial" w:hAnsi="Arial" w:cs="Arial"/>
          <w:b/>
          <w:color w:val="000000" w:themeColor="text1"/>
          <w:sz w:val="21"/>
          <w:szCs w:val="21"/>
        </w:rPr>
        <w:t>Department:</w:t>
      </w:r>
      <w:r w:rsidRPr="00643705">
        <w:rPr>
          <w:rFonts w:ascii="Arial" w:hAnsi="Arial" w:cs="Arial"/>
          <w:color w:val="000000" w:themeColor="text1"/>
          <w:sz w:val="21"/>
          <w:szCs w:val="21"/>
        </w:rPr>
        <w:tab/>
        <w:t>Administration</w:t>
      </w:r>
    </w:p>
    <w:p w14:paraId="7A670BFF" w14:textId="7802D355" w:rsidR="00763293" w:rsidRDefault="00763293" w:rsidP="00763293">
      <w:pPr>
        <w:pStyle w:val="NoSpacing"/>
        <w:rPr>
          <w:rFonts w:ascii="Arial" w:hAnsi="Arial" w:cs="Arial"/>
          <w:bCs/>
          <w:color w:val="000000" w:themeColor="text1"/>
          <w:sz w:val="21"/>
          <w:szCs w:val="21"/>
        </w:rPr>
      </w:pPr>
      <w:r w:rsidRPr="00643705">
        <w:rPr>
          <w:rFonts w:ascii="Arial" w:hAnsi="Arial" w:cs="Arial"/>
          <w:b/>
          <w:bCs/>
          <w:color w:val="000000" w:themeColor="text1"/>
          <w:sz w:val="21"/>
          <w:szCs w:val="21"/>
        </w:rPr>
        <w:t>Reports to:</w:t>
      </w:r>
      <w:r w:rsidRPr="00643705">
        <w:rPr>
          <w:rFonts w:ascii="Arial" w:hAnsi="Arial" w:cs="Arial"/>
          <w:bCs/>
          <w:color w:val="000000" w:themeColor="text1"/>
          <w:sz w:val="21"/>
          <w:szCs w:val="21"/>
        </w:rPr>
        <w:tab/>
      </w:r>
      <w:r w:rsidR="008D68BF" w:rsidRPr="008D68BF">
        <w:rPr>
          <w:rFonts w:ascii="Arial" w:hAnsi="Arial" w:cs="Arial"/>
          <w:b/>
          <w:color w:val="000000" w:themeColor="text1"/>
          <w:sz w:val="21"/>
          <w:szCs w:val="21"/>
        </w:rPr>
        <w:t>Direct</w:t>
      </w:r>
      <w:r w:rsidR="008D68BF">
        <w:rPr>
          <w:rFonts w:ascii="Arial" w:hAnsi="Arial" w:cs="Arial"/>
          <w:bCs/>
          <w:color w:val="000000" w:themeColor="text1"/>
          <w:sz w:val="21"/>
          <w:szCs w:val="21"/>
        </w:rPr>
        <w:t xml:space="preserve">: </w:t>
      </w:r>
      <w:r w:rsidRPr="00643705">
        <w:rPr>
          <w:rFonts w:ascii="Arial" w:hAnsi="Arial" w:cs="Arial"/>
          <w:bCs/>
          <w:color w:val="000000" w:themeColor="text1"/>
          <w:sz w:val="21"/>
          <w:szCs w:val="21"/>
        </w:rPr>
        <w:t>President/General Manager</w:t>
      </w:r>
    </w:p>
    <w:p w14:paraId="48480131" w14:textId="18518594" w:rsidR="008D68BF" w:rsidRPr="00643705" w:rsidRDefault="008D68BF" w:rsidP="00763293">
      <w:pPr>
        <w:pStyle w:val="NoSpacing"/>
        <w:rPr>
          <w:rFonts w:ascii="Arial" w:hAnsi="Arial" w:cs="Arial"/>
          <w:color w:val="000000" w:themeColor="text1"/>
          <w:sz w:val="21"/>
          <w:szCs w:val="21"/>
        </w:rPr>
      </w:pPr>
      <w:r>
        <w:rPr>
          <w:rFonts w:ascii="Arial" w:hAnsi="Arial" w:cs="Arial"/>
          <w:b/>
          <w:bCs/>
          <w:color w:val="000000" w:themeColor="text1"/>
          <w:sz w:val="21"/>
          <w:szCs w:val="21"/>
        </w:rPr>
        <w:tab/>
      </w:r>
      <w:r w:rsidRPr="008D68BF">
        <w:rPr>
          <w:rFonts w:ascii="Arial" w:hAnsi="Arial" w:cs="Arial"/>
          <w:b/>
          <w:bCs/>
          <w:color w:val="000000" w:themeColor="text1"/>
          <w:sz w:val="21"/>
          <w:szCs w:val="21"/>
        </w:rPr>
        <w:t>Indirect</w:t>
      </w:r>
      <w:r w:rsidRPr="008D68BF">
        <w:rPr>
          <w:rFonts w:ascii="Arial" w:hAnsi="Arial" w:cs="Arial"/>
          <w:color w:val="000000" w:themeColor="text1"/>
          <w:sz w:val="21"/>
          <w:szCs w:val="21"/>
        </w:rPr>
        <w:t xml:space="preserve">: Vice President, </w:t>
      </w:r>
      <w:r>
        <w:rPr>
          <w:rFonts w:ascii="Arial" w:hAnsi="Arial" w:cs="Arial"/>
          <w:color w:val="000000" w:themeColor="text1"/>
          <w:sz w:val="21"/>
          <w:szCs w:val="21"/>
        </w:rPr>
        <w:t>Human Resources</w:t>
      </w:r>
      <w:r w:rsidRPr="008D68BF">
        <w:rPr>
          <w:rFonts w:ascii="Arial" w:hAnsi="Arial" w:cs="Arial"/>
          <w:color w:val="000000" w:themeColor="text1"/>
          <w:sz w:val="21"/>
          <w:szCs w:val="21"/>
        </w:rPr>
        <w:t xml:space="preserve"> – Select Milk Producers (Corp)</w:t>
      </w:r>
    </w:p>
    <w:p w14:paraId="5E4426C7" w14:textId="77777777" w:rsidR="00763293" w:rsidRPr="00643705" w:rsidRDefault="00763293" w:rsidP="00763293">
      <w:pPr>
        <w:pStyle w:val="NoSpacing"/>
        <w:spacing w:line="480" w:lineRule="auto"/>
        <w:rPr>
          <w:rFonts w:ascii="Arial" w:hAnsi="Arial" w:cs="Arial"/>
          <w:color w:val="000000" w:themeColor="text1"/>
          <w:sz w:val="21"/>
          <w:szCs w:val="21"/>
        </w:rPr>
      </w:pPr>
      <w:r w:rsidRPr="00643705">
        <w:rPr>
          <w:rFonts w:ascii="Arial" w:hAnsi="Arial" w:cs="Arial"/>
          <w:b/>
          <w:bCs/>
          <w:color w:val="000000" w:themeColor="text1"/>
          <w:sz w:val="21"/>
          <w:szCs w:val="21"/>
        </w:rPr>
        <w:t>FLSA Status:</w:t>
      </w:r>
      <w:r w:rsidRPr="00643705">
        <w:rPr>
          <w:rFonts w:ascii="Arial" w:hAnsi="Arial" w:cs="Arial"/>
          <w:color w:val="000000" w:themeColor="text1"/>
          <w:sz w:val="21"/>
          <w:szCs w:val="21"/>
        </w:rPr>
        <w:tab/>
        <w:t>Exempt</w:t>
      </w:r>
    </w:p>
    <w:p w14:paraId="779084EB" w14:textId="77777777" w:rsidR="00763293" w:rsidRPr="00643705" w:rsidRDefault="00763293" w:rsidP="00763293">
      <w:pPr>
        <w:rPr>
          <w:rFonts w:cs="Arial"/>
          <w:b/>
          <w:bCs/>
          <w:color w:val="000000" w:themeColor="text1"/>
          <w:sz w:val="21"/>
          <w:szCs w:val="21"/>
        </w:rPr>
      </w:pPr>
      <w:r w:rsidRPr="00643705">
        <w:rPr>
          <w:rFonts w:cs="Arial"/>
          <w:b/>
          <w:bCs/>
          <w:color w:val="000000" w:themeColor="text1"/>
          <w:sz w:val="21"/>
          <w:szCs w:val="21"/>
        </w:rPr>
        <w:t>POSITION SUMMARY:</w:t>
      </w:r>
    </w:p>
    <w:p w14:paraId="7E482966" w14:textId="77777777" w:rsidR="00763293" w:rsidRPr="00643705" w:rsidRDefault="00763293" w:rsidP="00763293">
      <w:pPr>
        <w:ind w:left="-720"/>
        <w:rPr>
          <w:rFonts w:cs="Arial"/>
          <w:b/>
          <w:bCs/>
          <w:color w:val="000000" w:themeColor="text1"/>
          <w:sz w:val="21"/>
          <w:szCs w:val="21"/>
        </w:rPr>
      </w:pPr>
    </w:p>
    <w:p w14:paraId="20330B35" w14:textId="4A7F2C51" w:rsidR="0072427A" w:rsidRDefault="00763293" w:rsidP="0072427A">
      <w:pPr>
        <w:jc w:val="left"/>
        <w:rPr>
          <w:rFonts w:cs="Arial"/>
          <w:color w:val="000000" w:themeColor="text1"/>
          <w:sz w:val="21"/>
          <w:szCs w:val="21"/>
        </w:rPr>
      </w:pPr>
      <w:r w:rsidRPr="00643705">
        <w:rPr>
          <w:rFonts w:cs="Arial"/>
          <w:color w:val="000000" w:themeColor="text1"/>
          <w:sz w:val="21"/>
          <w:szCs w:val="21"/>
        </w:rPr>
        <w:t xml:space="preserve">The HR Manager will be an integral part of the management team </w:t>
      </w:r>
      <w:r w:rsidR="0072427A">
        <w:rPr>
          <w:rFonts w:cs="Arial"/>
          <w:color w:val="000000" w:themeColor="text1"/>
          <w:sz w:val="21"/>
          <w:szCs w:val="21"/>
        </w:rPr>
        <w:t>at</w:t>
      </w:r>
      <w:r w:rsidRPr="00643705">
        <w:rPr>
          <w:rFonts w:cs="Arial"/>
          <w:color w:val="000000" w:themeColor="text1"/>
          <w:sz w:val="21"/>
          <w:szCs w:val="21"/>
        </w:rPr>
        <w:t xml:space="preserve"> Continental Dairy Facilities Southwest</w:t>
      </w:r>
      <w:r w:rsidR="0072427A">
        <w:rPr>
          <w:rFonts w:cs="Arial"/>
          <w:color w:val="000000" w:themeColor="text1"/>
          <w:sz w:val="21"/>
          <w:szCs w:val="21"/>
        </w:rPr>
        <w:t>. In this role, t</w:t>
      </w:r>
      <w:r w:rsidRPr="00643705">
        <w:rPr>
          <w:rFonts w:cs="Arial"/>
          <w:color w:val="000000" w:themeColor="text1"/>
          <w:sz w:val="21"/>
          <w:szCs w:val="21"/>
        </w:rPr>
        <w:t xml:space="preserve">he HR Manager </w:t>
      </w:r>
      <w:r w:rsidR="006A364F">
        <w:rPr>
          <w:rFonts w:cs="Arial"/>
          <w:color w:val="000000" w:themeColor="text1"/>
          <w:sz w:val="21"/>
          <w:szCs w:val="21"/>
        </w:rPr>
        <w:t xml:space="preserve">is </w:t>
      </w:r>
      <w:r w:rsidR="006A364F" w:rsidRPr="006A364F">
        <w:rPr>
          <w:rFonts w:cs="Arial"/>
          <w:color w:val="000000" w:themeColor="text1"/>
          <w:sz w:val="21"/>
          <w:szCs w:val="21"/>
        </w:rPr>
        <w:t xml:space="preserve">expected to drive and implement HR initiatives to increase organizational effectiveness, build capability and talent, and lead strategy and tactics to positively impact overall business performance and HR metrics. </w:t>
      </w:r>
    </w:p>
    <w:p w14:paraId="31691BFA" w14:textId="23C2FE65" w:rsidR="00763293" w:rsidRPr="00643705" w:rsidRDefault="00763293" w:rsidP="00763293">
      <w:pPr>
        <w:rPr>
          <w:rFonts w:cs="Arial"/>
          <w:color w:val="000000" w:themeColor="text1"/>
          <w:sz w:val="21"/>
          <w:szCs w:val="21"/>
        </w:rPr>
      </w:pPr>
      <w:r w:rsidRPr="00643705">
        <w:rPr>
          <w:rFonts w:cs="Arial"/>
          <w:color w:val="000000" w:themeColor="text1"/>
          <w:sz w:val="21"/>
          <w:szCs w:val="21"/>
        </w:rPr>
        <w:t xml:space="preserve">. </w:t>
      </w:r>
    </w:p>
    <w:p w14:paraId="28630B48" w14:textId="77777777" w:rsidR="00763293" w:rsidRPr="00643705" w:rsidRDefault="00763293" w:rsidP="00763293">
      <w:pPr>
        <w:rPr>
          <w:rFonts w:cs="Arial"/>
          <w:color w:val="000000" w:themeColor="text1"/>
          <w:sz w:val="21"/>
          <w:szCs w:val="21"/>
        </w:rPr>
      </w:pPr>
    </w:p>
    <w:p w14:paraId="7AB48B3D" w14:textId="77777777" w:rsidR="00763293" w:rsidRPr="00643705" w:rsidRDefault="00763293" w:rsidP="00763293">
      <w:pPr>
        <w:rPr>
          <w:rFonts w:cs="Arial"/>
          <w:color w:val="000000" w:themeColor="text1"/>
          <w:sz w:val="21"/>
          <w:szCs w:val="21"/>
        </w:rPr>
      </w:pPr>
      <w:r w:rsidRPr="00643705">
        <w:rPr>
          <w:rFonts w:cs="Arial"/>
          <w:b/>
          <w:bCs/>
          <w:color w:val="000000" w:themeColor="text1"/>
          <w:sz w:val="21"/>
          <w:szCs w:val="21"/>
        </w:rPr>
        <w:t xml:space="preserve"> RESPONSIBILITIES:</w:t>
      </w:r>
      <w:r w:rsidRPr="00643705">
        <w:rPr>
          <w:rFonts w:cs="Arial"/>
          <w:color w:val="000000" w:themeColor="text1"/>
          <w:sz w:val="21"/>
          <w:szCs w:val="21"/>
        </w:rPr>
        <w:t xml:space="preserve"> </w:t>
      </w:r>
    </w:p>
    <w:p w14:paraId="225CE975" w14:textId="3743C664" w:rsidR="006A364F" w:rsidRPr="00D80ADD" w:rsidRDefault="006A364F" w:rsidP="00D80ADD">
      <w:pPr>
        <w:pStyle w:val="csa2865a9f"/>
        <w:numPr>
          <w:ilvl w:val="0"/>
          <w:numId w:val="22"/>
        </w:numPr>
        <w:spacing w:before="80" w:beforeAutospacing="0" w:after="0" w:afterAutospacing="0"/>
        <w:rPr>
          <w:rFonts w:ascii="Arial" w:hAnsi="Arial" w:cs="Arial"/>
          <w:color w:val="000000"/>
          <w:sz w:val="21"/>
          <w:szCs w:val="21"/>
        </w:rPr>
      </w:pPr>
      <w:r w:rsidRPr="00D80ADD">
        <w:rPr>
          <w:rStyle w:val="cs1b16eeb5"/>
          <w:rFonts w:ascii="Arial" w:hAnsi="Arial" w:cs="Arial"/>
          <w:color w:val="000000"/>
          <w:sz w:val="21"/>
          <w:szCs w:val="21"/>
        </w:rPr>
        <w:t>Partners with the facility leadership team to understand and execute the organization’s HR and talent strategy particularly as it relates to current and future talent needs, recruiting, retention, and succession planning.</w:t>
      </w:r>
    </w:p>
    <w:p w14:paraId="37B13B05" w14:textId="1F2EF615" w:rsidR="006A364F" w:rsidRPr="00D80ADD" w:rsidRDefault="006A364F" w:rsidP="00D80ADD">
      <w:pPr>
        <w:pStyle w:val="cs64d34f3"/>
        <w:numPr>
          <w:ilvl w:val="0"/>
          <w:numId w:val="22"/>
        </w:numPr>
        <w:spacing w:before="80" w:beforeAutospacing="0" w:after="0" w:afterAutospacing="0"/>
        <w:rPr>
          <w:rFonts w:ascii="Arial" w:hAnsi="Arial" w:cs="Arial"/>
          <w:color w:val="000000"/>
          <w:sz w:val="21"/>
          <w:szCs w:val="21"/>
        </w:rPr>
      </w:pPr>
      <w:r w:rsidRPr="00D80ADD">
        <w:rPr>
          <w:rFonts w:ascii="Arial" w:hAnsi="Arial" w:cs="Arial"/>
          <w:color w:val="000000"/>
          <w:sz w:val="21"/>
          <w:szCs w:val="21"/>
        </w:rPr>
        <w:t xml:space="preserve">Responsible for execution of career development efforts, people planning, performance management, and organizational design. Provides expert guidance and consultation to management in </w:t>
      </w:r>
      <w:r w:rsidR="00064CB3" w:rsidRPr="00D80ADD">
        <w:rPr>
          <w:rFonts w:ascii="Arial" w:hAnsi="Arial" w:cs="Arial"/>
          <w:color w:val="000000"/>
          <w:sz w:val="21"/>
          <w:szCs w:val="21"/>
        </w:rPr>
        <w:t xml:space="preserve">coaching, assessment, and </w:t>
      </w:r>
      <w:r w:rsidRPr="00D80ADD">
        <w:rPr>
          <w:rFonts w:ascii="Arial" w:hAnsi="Arial" w:cs="Arial"/>
          <w:color w:val="000000"/>
          <w:sz w:val="21"/>
          <w:szCs w:val="21"/>
        </w:rPr>
        <w:t>compensation processes</w:t>
      </w:r>
      <w:r w:rsidR="0072427A" w:rsidRPr="00D80ADD">
        <w:rPr>
          <w:rFonts w:ascii="Arial" w:hAnsi="Arial" w:cs="Arial"/>
          <w:color w:val="000000"/>
          <w:sz w:val="21"/>
          <w:szCs w:val="21"/>
        </w:rPr>
        <w:t>.</w:t>
      </w:r>
    </w:p>
    <w:p w14:paraId="6174E2ED" w14:textId="470320C5" w:rsidR="006A364F" w:rsidRPr="00D80ADD" w:rsidRDefault="006A364F" w:rsidP="00D80ADD">
      <w:pPr>
        <w:pStyle w:val="cs64d34f3"/>
        <w:numPr>
          <w:ilvl w:val="0"/>
          <w:numId w:val="22"/>
        </w:numPr>
        <w:spacing w:before="80" w:beforeAutospacing="0" w:after="0" w:afterAutospacing="0"/>
        <w:rPr>
          <w:rFonts w:ascii="Arial" w:hAnsi="Arial" w:cs="Arial"/>
          <w:color w:val="000000"/>
          <w:sz w:val="21"/>
          <w:szCs w:val="21"/>
        </w:rPr>
      </w:pPr>
      <w:r w:rsidRPr="00D80ADD">
        <w:rPr>
          <w:rStyle w:val="cs1b16eeb5"/>
          <w:rFonts w:ascii="Arial" w:hAnsi="Arial" w:cs="Arial"/>
          <w:color w:val="000000"/>
          <w:sz w:val="21"/>
          <w:szCs w:val="21"/>
        </w:rPr>
        <w:t xml:space="preserve">Provides </w:t>
      </w:r>
      <w:r w:rsidR="00C67274" w:rsidRPr="00D80ADD">
        <w:rPr>
          <w:rStyle w:val="cs1b16eeb5"/>
          <w:rFonts w:ascii="Arial" w:hAnsi="Arial" w:cs="Arial"/>
          <w:color w:val="000000"/>
          <w:sz w:val="21"/>
          <w:szCs w:val="21"/>
        </w:rPr>
        <w:t xml:space="preserve">day-to-day </w:t>
      </w:r>
      <w:r w:rsidRPr="00D80ADD">
        <w:rPr>
          <w:rStyle w:val="cs1b16eeb5"/>
          <w:rFonts w:ascii="Arial" w:hAnsi="Arial" w:cs="Arial"/>
          <w:color w:val="000000"/>
          <w:sz w:val="21"/>
          <w:szCs w:val="21"/>
        </w:rPr>
        <w:t>support and guidance to</w:t>
      </w:r>
      <w:r w:rsidR="00064CB3" w:rsidRPr="00D80ADD">
        <w:rPr>
          <w:rStyle w:val="cs1b16eeb5"/>
          <w:rFonts w:ascii="Arial" w:hAnsi="Arial" w:cs="Arial"/>
          <w:color w:val="000000"/>
          <w:sz w:val="21"/>
          <w:szCs w:val="21"/>
        </w:rPr>
        <w:t xml:space="preserve"> leaders regarding</w:t>
      </w:r>
      <w:r w:rsidRPr="00D80ADD">
        <w:rPr>
          <w:rStyle w:val="cs1b16eeb5"/>
          <w:rFonts w:ascii="Arial" w:hAnsi="Arial" w:cs="Arial"/>
          <w:color w:val="000000"/>
          <w:sz w:val="21"/>
          <w:szCs w:val="21"/>
        </w:rPr>
        <w:t xml:space="preserve"> complex, specialized, and sensitive </w:t>
      </w:r>
      <w:r w:rsidR="00064CB3" w:rsidRPr="00D80ADD">
        <w:rPr>
          <w:rStyle w:val="cs1b16eeb5"/>
          <w:rFonts w:ascii="Arial" w:hAnsi="Arial" w:cs="Arial"/>
          <w:color w:val="000000"/>
          <w:sz w:val="21"/>
          <w:szCs w:val="21"/>
        </w:rPr>
        <w:t xml:space="preserve">employee relations </w:t>
      </w:r>
      <w:r w:rsidRPr="00D80ADD">
        <w:rPr>
          <w:rStyle w:val="cs1b16eeb5"/>
          <w:rFonts w:ascii="Arial" w:hAnsi="Arial" w:cs="Arial"/>
          <w:color w:val="000000"/>
          <w:sz w:val="21"/>
          <w:szCs w:val="21"/>
        </w:rPr>
        <w:t>questions and issues</w:t>
      </w:r>
      <w:r w:rsidR="00064CB3" w:rsidRPr="00D80ADD">
        <w:rPr>
          <w:rStyle w:val="cs1b16eeb5"/>
          <w:rFonts w:ascii="Arial" w:hAnsi="Arial" w:cs="Arial"/>
          <w:color w:val="000000"/>
          <w:sz w:val="21"/>
          <w:szCs w:val="21"/>
        </w:rPr>
        <w:t>. Re</w:t>
      </w:r>
      <w:r w:rsidRPr="00D80ADD">
        <w:rPr>
          <w:rStyle w:val="cs1b16eeb5"/>
          <w:rFonts w:ascii="Arial" w:hAnsi="Arial" w:cs="Arial"/>
          <w:color w:val="000000"/>
          <w:sz w:val="21"/>
          <w:szCs w:val="21"/>
        </w:rPr>
        <w:t xml:space="preserve">quired to </w:t>
      </w:r>
      <w:r w:rsidR="00064CB3" w:rsidRPr="00D80ADD">
        <w:rPr>
          <w:rStyle w:val="cs1b16eeb5"/>
          <w:rFonts w:ascii="Arial" w:hAnsi="Arial" w:cs="Arial"/>
          <w:color w:val="000000"/>
          <w:sz w:val="21"/>
          <w:szCs w:val="21"/>
        </w:rPr>
        <w:t>navigate</w:t>
      </w:r>
      <w:r w:rsidRPr="00D80ADD">
        <w:rPr>
          <w:rStyle w:val="cs1b16eeb5"/>
          <w:rFonts w:ascii="Arial" w:hAnsi="Arial" w:cs="Arial"/>
          <w:color w:val="000000"/>
          <w:sz w:val="21"/>
          <w:szCs w:val="21"/>
        </w:rPr>
        <w:t xml:space="preserve"> delicate circumstances</w:t>
      </w:r>
      <w:r w:rsidR="00D80ADD" w:rsidRPr="00D80ADD">
        <w:rPr>
          <w:rStyle w:val="cs1b16eeb5"/>
          <w:rFonts w:ascii="Arial" w:hAnsi="Arial" w:cs="Arial"/>
          <w:color w:val="000000"/>
          <w:sz w:val="21"/>
          <w:szCs w:val="21"/>
        </w:rPr>
        <w:t>, interpreting situational data and applying in-depth knowledge of applicable laws, using common sense</w:t>
      </w:r>
      <w:r w:rsidRPr="00D80ADD">
        <w:rPr>
          <w:rStyle w:val="cs1b16eeb5"/>
          <w:rFonts w:ascii="Arial" w:hAnsi="Arial" w:cs="Arial"/>
          <w:color w:val="000000"/>
          <w:sz w:val="21"/>
          <w:szCs w:val="21"/>
        </w:rPr>
        <w:t xml:space="preserve"> </w:t>
      </w:r>
      <w:r w:rsidR="00D80ADD" w:rsidRPr="00D80ADD">
        <w:rPr>
          <w:rStyle w:val="cs1b16eeb5"/>
          <w:rFonts w:ascii="Arial" w:hAnsi="Arial" w:cs="Arial"/>
          <w:color w:val="000000"/>
          <w:sz w:val="21"/>
          <w:szCs w:val="21"/>
        </w:rPr>
        <w:t xml:space="preserve">and reasoning. </w:t>
      </w:r>
    </w:p>
    <w:p w14:paraId="250C4A87" w14:textId="03467774" w:rsidR="00064CB3" w:rsidRPr="00D80ADD" w:rsidRDefault="00064CB3" w:rsidP="00D80ADD">
      <w:pPr>
        <w:pStyle w:val="csa2865a9f"/>
        <w:numPr>
          <w:ilvl w:val="0"/>
          <w:numId w:val="22"/>
        </w:numPr>
        <w:spacing w:before="80" w:beforeAutospacing="0" w:after="0" w:afterAutospacing="0"/>
        <w:rPr>
          <w:rStyle w:val="cs1b16eeb5"/>
          <w:rFonts w:ascii="Arial" w:hAnsi="Arial" w:cs="Arial"/>
          <w:color w:val="000000"/>
          <w:sz w:val="21"/>
          <w:szCs w:val="21"/>
        </w:rPr>
      </w:pPr>
      <w:r w:rsidRPr="00D80ADD">
        <w:rPr>
          <w:rStyle w:val="cs1b16eeb5"/>
          <w:rFonts w:ascii="Arial" w:hAnsi="Arial" w:cs="Arial"/>
          <w:color w:val="000000"/>
          <w:sz w:val="21"/>
          <w:szCs w:val="21"/>
        </w:rPr>
        <w:t xml:space="preserve">Conducts </w:t>
      </w:r>
      <w:r w:rsidR="00D80ADD" w:rsidRPr="00D80ADD">
        <w:rPr>
          <w:rStyle w:val="cs1b16eeb5"/>
          <w:rFonts w:ascii="Arial" w:hAnsi="Arial" w:cs="Arial"/>
          <w:color w:val="000000"/>
          <w:sz w:val="21"/>
          <w:szCs w:val="21"/>
        </w:rPr>
        <w:t xml:space="preserve">thorough </w:t>
      </w:r>
      <w:r w:rsidRPr="00D80ADD">
        <w:rPr>
          <w:rStyle w:val="cs1b16eeb5"/>
          <w:rFonts w:ascii="Arial" w:hAnsi="Arial" w:cs="Arial"/>
          <w:color w:val="000000"/>
          <w:sz w:val="21"/>
          <w:szCs w:val="21"/>
        </w:rPr>
        <w:t>investigations and makes recommendations as appropriate regarding issues of</w:t>
      </w:r>
      <w:r w:rsidR="00C67274" w:rsidRPr="00D80ADD">
        <w:rPr>
          <w:rStyle w:val="cs1b16eeb5"/>
          <w:rFonts w:ascii="Arial" w:hAnsi="Arial" w:cs="Arial"/>
          <w:color w:val="000000"/>
          <w:sz w:val="21"/>
          <w:szCs w:val="21"/>
        </w:rPr>
        <w:t xml:space="preserve"> </w:t>
      </w:r>
      <w:r w:rsidRPr="00D80ADD">
        <w:rPr>
          <w:rStyle w:val="cs1b16eeb5"/>
          <w:rFonts w:ascii="Arial" w:hAnsi="Arial" w:cs="Arial"/>
          <w:color w:val="000000"/>
          <w:sz w:val="21"/>
          <w:szCs w:val="21"/>
        </w:rPr>
        <w:t>disputes</w:t>
      </w:r>
      <w:r w:rsidR="00C67274" w:rsidRPr="00D80ADD">
        <w:rPr>
          <w:rStyle w:val="cs1b16eeb5"/>
          <w:rFonts w:ascii="Arial" w:hAnsi="Arial" w:cs="Arial"/>
          <w:color w:val="000000"/>
          <w:sz w:val="21"/>
          <w:szCs w:val="21"/>
        </w:rPr>
        <w:t>,</w:t>
      </w:r>
      <w:r w:rsidRPr="00D80ADD">
        <w:rPr>
          <w:rStyle w:val="cs1b16eeb5"/>
          <w:rFonts w:ascii="Arial" w:hAnsi="Arial" w:cs="Arial"/>
          <w:color w:val="000000"/>
          <w:sz w:val="21"/>
          <w:szCs w:val="21"/>
        </w:rPr>
        <w:t xml:space="preserve"> grievances, misconduct, and policy infractions</w:t>
      </w:r>
      <w:r w:rsidR="00D80ADD" w:rsidRPr="00D80ADD">
        <w:rPr>
          <w:rStyle w:val="cs1b16eeb5"/>
          <w:rFonts w:ascii="Arial" w:hAnsi="Arial" w:cs="Arial"/>
          <w:color w:val="000000"/>
          <w:sz w:val="21"/>
          <w:szCs w:val="21"/>
        </w:rPr>
        <w:t>.</w:t>
      </w:r>
    </w:p>
    <w:p w14:paraId="5C328B7E" w14:textId="31A3B48E" w:rsidR="006A364F" w:rsidRPr="00D80ADD" w:rsidRDefault="006A364F" w:rsidP="00D80ADD">
      <w:pPr>
        <w:pStyle w:val="csa2865a9f"/>
        <w:numPr>
          <w:ilvl w:val="0"/>
          <w:numId w:val="22"/>
        </w:numPr>
        <w:spacing w:before="80" w:beforeAutospacing="0" w:after="0" w:afterAutospacing="0"/>
        <w:rPr>
          <w:rFonts w:ascii="Arial" w:hAnsi="Arial" w:cs="Arial"/>
          <w:color w:val="000000"/>
          <w:sz w:val="21"/>
          <w:szCs w:val="21"/>
        </w:rPr>
      </w:pPr>
      <w:r w:rsidRPr="00D80ADD">
        <w:rPr>
          <w:rStyle w:val="cs1b16eeb5"/>
          <w:rFonts w:ascii="Arial" w:hAnsi="Arial" w:cs="Arial"/>
          <w:color w:val="000000"/>
          <w:sz w:val="21"/>
          <w:szCs w:val="21"/>
        </w:rPr>
        <w:t>Manages the talent acquisition process, which include</w:t>
      </w:r>
      <w:r w:rsidR="00064CB3" w:rsidRPr="00D80ADD">
        <w:rPr>
          <w:rStyle w:val="cs1b16eeb5"/>
          <w:rFonts w:ascii="Arial" w:hAnsi="Arial" w:cs="Arial"/>
          <w:color w:val="000000"/>
          <w:sz w:val="21"/>
          <w:szCs w:val="21"/>
        </w:rPr>
        <w:t>s</w:t>
      </w:r>
      <w:r w:rsidRPr="00D80ADD">
        <w:rPr>
          <w:rStyle w:val="cs1b16eeb5"/>
          <w:rFonts w:ascii="Arial" w:hAnsi="Arial" w:cs="Arial"/>
          <w:color w:val="000000"/>
          <w:sz w:val="21"/>
          <w:szCs w:val="21"/>
        </w:rPr>
        <w:t xml:space="preserve"> recruitment, interviewing, and hiring of qualified job applicants for </w:t>
      </w:r>
      <w:r w:rsidR="00064CB3" w:rsidRPr="00D80ADD">
        <w:rPr>
          <w:rStyle w:val="cs1b16eeb5"/>
          <w:rFonts w:ascii="Arial" w:hAnsi="Arial" w:cs="Arial"/>
          <w:color w:val="000000"/>
          <w:sz w:val="21"/>
          <w:szCs w:val="21"/>
        </w:rPr>
        <w:t>all</w:t>
      </w:r>
      <w:r w:rsidRPr="00D80ADD">
        <w:rPr>
          <w:rStyle w:val="cs1b16eeb5"/>
          <w:rFonts w:ascii="Arial" w:hAnsi="Arial" w:cs="Arial"/>
          <w:color w:val="000000"/>
          <w:sz w:val="21"/>
          <w:szCs w:val="21"/>
        </w:rPr>
        <w:t xml:space="preserve"> roles</w:t>
      </w:r>
      <w:r w:rsidR="00D80ADD" w:rsidRPr="00D80ADD">
        <w:rPr>
          <w:rStyle w:val="cs1b16eeb5"/>
          <w:rFonts w:ascii="Arial" w:hAnsi="Arial" w:cs="Arial"/>
          <w:color w:val="000000"/>
          <w:sz w:val="21"/>
          <w:szCs w:val="21"/>
        </w:rPr>
        <w:t>. C</w:t>
      </w:r>
      <w:r w:rsidRPr="00D80ADD">
        <w:rPr>
          <w:rStyle w:val="cs1b16eeb5"/>
          <w:rFonts w:ascii="Arial" w:hAnsi="Arial" w:cs="Arial"/>
          <w:color w:val="000000"/>
          <w:sz w:val="21"/>
          <w:szCs w:val="21"/>
        </w:rPr>
        <w:t xml:space="preserve">ollaborates with </w:t>
      </w:r>
      <w:r w:rsidR="00D80ADD" w:rsidRPr="00D80ADD">
        <w:rPr>
          <w:rStyle w:val="cs1b16eeb5"/>
          <w:rFonts w:ascii="Arial" w:hAnsi="Arial" w:cs="Arial"/>
          <w:color w:val="000000"/>
          <w:sz w:val="21"/>
          <w:szCs w:val="21"/>
        </w:rPr>
        <w:t>leaders</w:t>
      </w:r>
      <w:r w:rsidRPr="00D80ADD">
        <w:rPr>
          <w:rStyle w:val="cs1b16eeb5"/>
          <w:rFonts w:ascii="Arial" w:hAnsi="Arial" w:cs="Arial"/>
          <w:color w:val="000000"/>
          <w:sz w:val="21"/>
          <w:szCs w:val="21"/>
        </w:rPr>
        <w:t xml:space="preserve"> to understand skills and competencies required for open</w:t>
      </w:r>
      <w:r w:rsidR="00064CB3" w:rsidRPr="00D80ADD">
        <w:rPr>
          <w:rStyle w:val="cs1b16eeb5"/>
          <w:rFonts w:ascii="Arial" w:hAnsi="Arial" w:cs="Arial"/>
          <w:color w:val="000000"/>
          <w:sz w:val="21"/>
          <w:szCs w:val="21"/>
        </w:rPr>
        <w:t xml:space="preserve"> positions</w:t>
      </w:r>
      <w:r w:rsidRPr="00D80ADD">
        <w:rPr>
          <w:rStyle w:val="cs1b16eeb5"/>
          <w:rFonts w:ascii="Arial" w:hAnsi="Arial" w:cs="Arial"/>
          <w:color w:val="000000"/>
          <w:sz w:val="21"/>
          <w:szCs w:val="21"/>
        </w:rPr>
        <w:t>.</w:t>
      </w:r>
    </w:p>
    <w:p w14:paraId="1FB27997" w14:textId="60DF057C" w:rsidR="00064CB3" w:rsidRPr="00D80ADD" w:rsidRDefault="00064CB3" w:rsidP="00D80ADD">
      <w:pPr>
        <w:numPr>
          <w:ilvl w:val="0"/>
          <w:numId w:val="22"/>
        </w:numPr>
        <w:spacing w:before="80" w:after="100" w:afterAutospacing="1"/>
        <w:jc w:val="left"/>
        <w:rPr>
          <w:rFonts w:cs="Arial"/>
          <w:color w:val="000000" w:themeColor="text1"/>
          <w:sz w:val="21"/>
          <w:szCs w:val="21"/>
        </w:rPr>
      </w:pPr>
      <w:r w:rsidRPr="00D80ADD">
        <w:rPr>
          <w:rFonts w:cs="Arial"/>
          <w:color w:val="000000" w:themeColor="text1"/>
          <w:sz w:val="21"/>
          <w:szCs w:val="21"/>
        </w:rPr>
        <w:t xml:space="preserve">Ensures positive employee relations by proactive employee communication, prompt issue resolution and fair and equitable treatment.  This includes support of local and </w:t>
      </w:r>
      <w:r w:rsidR="00C67274" w:rsidRPr="00D80ADD">
        <w:rPr>
          <w:rFonts w:cs="Arial"/>
          <w:color w:val="000000" w:themeColor="text1"/>
          <w:sz w:val="21"/>
          <w:szCs w:val="21"/>
        </w:rPr>
        <w:t xml:space="preserve">company-wide </w:t>
      </w:r>
      <w:r w:rsidRPr="00D80ADD">
        <w:rPr>
          <w:rFonts w:cs="Arial"/>
          <w:color w:val="000000" w:themeColor="text1"/>
          <w:sz w:val="21"/>
          <w:szCs w:val="21"/>
        </w:rPr>
        <w:t xml:space="preserve">programs to promote employee good will and positive morale. </w:t>
      </w:r>
    </w:p>
    <w:p w14:paraId="15DADDC7" w14:textId="2D4717BA" w:rsidR="006A364F" w:rsidRPr="00D80ADD" w:rsidRDefault="006A364F" w:rsidP="00D80ADD">
      <w:pPr>
        <w:pStyle w:val="csa2865a9f"/>
        <w:numPr>
          <w:ilvl w:val="0"/>
          <w:numId w:val="22"/>
        </w:numPr>
        <w:spacing w:before="80" w:beforeAutospacing="0" w:after="0" w:afterAutospacing="0"/>
        <w:rPr>
          <w:rFonts w:ascii="Arial" w:hAnsi="Arial" w:cs="Arial"/>
          <w:color w:val="000000"/>
          <w:sz w:val="21"/>
          <w:szCs w:val="21"/>
        </w:rPr>
      </w:pPr>
      <w:r w:rsidRPr="00D80ADD">
        <w:rPr>
          <w:rStyle w:val="cs1b16eeb5"/>
          <w:rFonts w:ascii="Arial" w:hAnsi="Arial" w:cs="Arial"/>
          <w:color w:val="000000"/>
          <w:sz w:val="21"/>
          <w:szCs w:val="21"/>
        </w:rPr>
        <w:t>Analyzes trends in compensation and benefits; researches and proposes competitive base and incentive pay programs to ensure the organization attracts and retains top talent.</w:t>
      </w:r>
    </w:p>
    <w:p w14:paraId="6BC55CF1" w14:textId="77777777" w:rsidR="006A364F" w:rsidRPr="00D80ADD" w:rsidRDefault="006A364F" w:rsidP="00D80ADD">
      <w:pPr>
        <w:pStyle w:val="cs64d34f3"/>
        <w:numPr>
          <w:ilvl w:val="0"/>
          <w:numId w:val="22"/>
        </w:numPr>
        <w:spacing w:before="80" w:beforeAutospacing="0" w:after="0" w:afterAutospacing="0"/>
        <w:rPr>
          <w:rFonts w:ascii="Arial" w:hAnsi="Arial" w:cs="Arial"/>
          <w:color w:val="000000"/>
          <w:sz w:val="21"/>
          <w:szCs w:val="21"/>
        </w:rPr>
      </w:pPr>
      <w:r w:rsidRPr="00D80ADD">
        <w:rPr>
          <w:rStyle w:val="cs1b16eeb5"/>
          <w:rFonts w:ascii="Arial" w:hAnsi="Arial" w:cs="Arial"/>
          <w:color w:val="000000"/>
          <w:sz w:val="21"/>
          <w:szCs w:val="21"/>
        </w:rPr>
        <w:t>Maintains compliance with federal, state, and local employment laws and regulations, and recommended best practices; reviews policies and practices to maintain compliance.</w:t>
      </w:r>
    </w:p>
    <w:p w14:paraId="0D8B74C7" w14:textId="77777777" w:rsidR="006A364F" w:rsidRPr="00D80ADD" w:rsidRDefault="006A364F" w:rsidP="00D80ADD">
      <w:pPr>
        <w:pStyle w:val="cs64d34f3"/>
        <w:numPr>
          <w:ilvl w:val="0"/>
          <w:numId w:val="22"/>
        </w:numPr>
        <w:spacing w:before="80" w:beforeAutospacing="0" w:after="0" w:afterAutospacing="0"/>
        <w:rPr>
          <w:rFonts w:ascii="Arial" w:hAnsi="Arial" w:cs="Arial"/>
          <w:color w:val="000000"/>
          <w:sz w:val="21"/>
          <w:szCs w:val="21"/>
        </w:rPr>
      </w:pPr>
      <w:r w:rsidRPr="00D80ADD">
        <w:rPr>
          <w:rStyle w:val="cs1b16eeb5"/>
          <w:rFonts w:ascii="Arial" w:hAnsi="Arial" w:cs="Arial"/>
          <w:color w:val="000000"/>
          <w:sz w:val="21"/>
          <w:szCs w:val="21"/>
        </w:rPr>
        <w:t>Maintains knowledge of trends, best practices, regulatory changes, and new technologies in human resources, talent management, and employment law.</w:t>
      </w:r>
    </w:p>
    <w:p w14:paraId="51B7B8D1" w14:textId="319175E7" w:rsidR="00C67274" w:rsidRPr="00D80ADD" w:rsidRDefault="00C67274" w:rsidP="00D80ADD">
      <w:pPr>
        <w:numPr>
          <w:ilvl w:val="0"/>
          <w:numId w:val="22"/>
        </w:numPr>
        <w:spacing w:before="80" w:after="100" w:afterAutospacing="1"/>
        <w:jc w:val="left"/>
        <w:rPr>
          <w:rFonts w:cs="Arial"/>
          <w:color w:val="000000" w:themeColor="text1"/>
          <w:sz w:val="21"/>
          <w:szCs w:val="21"/>
        </w:rPr>
      </w:pPr>
      <w:r w:rsidRPr="00D80ADD">
        <w:rPr>
          <w:rFonts w:cs="Arial"/>
          <w:color w:val="000000" w:themeColor="text1"/>
          <w:sz w:val="21"/>
          <w:szCs w:val="21"/>
        </w:rPr>
        <w:t xml:space="preserve">Conducts effective onboarding and new employee orientation to communicate the vison and culture of the company. </w:t>
      </w:r>
    </w:p>
    <w:p w14:paraId="5BC8D5D3" w14:textId="77777777" w:rsidR="00D80ADD" w:rsidRPr="00D80ADD" w:rsidRDefault="00D80ADD" w:rsidP="00D80ADD">
      <w:pPr>
        <w:pStyle w:val="cs64d34f3"/>
        <w:numPr>
          <w:ilvl w:val="0"/>
          <w:numId w:val="22"/>
        </w:numPr>
        <w:spacing w:before="80" w:beforeAutospacing="0" w:after="0" w:afterAutospacing="0"/>
        <w:rPr>
          <w:rFonts w:ascii="Arial" w:hAnsi="Arial" w:cs="Arial"/>
          <w:color w:val="000000"/>
          <w:sz w:val="21"/>
          <w:szCs w:val="21"/>
        </w:rPr>
      </w:pPr>
      <w:r w:rsidRPr="00D80ADD">
        <w:rPr>
          <w:rFonts w:ascii="Arial" w:hAnsi="Arial" w:cs="Arial"/>
          <w:color w:val="000000" w:themeColor="text1"/>
          <w:sz w:val="21"/>
          <w:szCs w:val="21"/>
        </w:rPr>
        <w:t>I</w:t>
      </w:r>
      <w:r w:rsidR="00763293" w:rsidRPr="00D80ADD">
        <w:rPr>
          <w:rFonts w:ascii="Arial" w:hAnsi="Arial" w:cs="Arial"/>
          <w:color w:val="000000" w:themeColor="text1"/>
          <w:sz w:val="21"/>
          <w:szCs w:val="21"/>
        </w:rPr>
        <w:t>mplements programs and initiatives that are responsive to the needs of the facilit</w:t>
      </w:r>
      <w:r w:rsidR="00C67274" w:rsidRPr="00D80ADD">
        <w:rPr>
          <w:rFonts w:ascii="Arial" w:hAnsi="Arial" w:cs="Arial"/>
          <w:color w:val="000000" w:themeColor="text1"/>
          <w:sz w:val="21"/>
          <w:szCs w:val="21"/>
        </w:rPr>
        <w:t>y</w:t>
      </w:r>
      <w:r w:rsidR="00763293" w:rsidRPr="00D80ADD">
        <w:rPr>
          <w:rFonts w:ascii="Arial" w:hAnsi="Arial" w:cs="Arial"/>
          <w:color w:val="000000" w:themeColor="text1"/>
          <w:sz w:val="21"/>
          <w:szCs w:val="21"/>
        </w:rPr>
        <w:t xml:space="preserve"> and guarantees close integration with overall company policy</w:t>
      </w:r>
      <w:r w:rsidR="00643705" w:rsidRPr="00D80ADD">
        <w:rPr>
          <w:rFonts w:ascii="Arial" w:hAnsi="Arial" w:cs="Arial"/>
          <w:color w:val="000000" w:themeColor="text1"/>
          <w:sz w:val="21"/>
          <w:szCs w:val="21"/>
        </w:rPr>
        <w:t>. Monitors program efficiency and</w:t>
      </w:r>
      <w:r w:rsidR="00763293" w:rsidRPr="00D80ADD">
        <w:rPr>
          <w:rFonts w:ascii="Arial" w:hAnsi="Arial" w:cs="Arial"/>
          <w:color w:val="000000" w:themeColor="text1"/>
          <w:sz w:val="21"/>
          <w:szCs w:val="21"/>
        </w:rPr>
        <w:t xml:space="preserve"> develops reporting procedures and other methods to measure success and revises processes and procedures as necessary to improve program effectiveness. </w:t>
      </w:r>
    </w:p>
    <w:p w14:paraId="5C2F16EB" w14:textId="77777777" w:rsidR="00763293" w:rsidRPr="00D80ADD" w:rsidRDefault="00763293" w:rsidP="00B9143A">
      <w:pPr>
        <w:numPr>
          <w:ilvl w:val="0"/>
          <w:numId w:val="20"/>
        </w:numPr>
        <w:tabs>
          <w:tab w:val="clear" w:pos="1098"/>
          <w:tab w:val="num" w:pos="360"/>
        </w:tabs>
        <w:spacing w:before="80" w:after="100" w:afterAutospacing="1"/>
        <w:ind w:left="360" w:hanging="270"/>
        <w:jc w:val="left"/>
        <w:rPr>
          <w:rFonts w:cs="Arial"/>
          <w:color w:val="000000" w:themeColor="text1"/>
          <w:sz w:val="21"/>
          <w:szCs w:val="21"/>
        </w:rPr>
      </w:pPr>
      <w:r w:rsidRPr="00D80ADD">
        <w:rPr>
          <w:rFonts w:cs="Arial"/>
          <w:color w:val="000000" w:themeColor="text1"/>
          <w:sz w:val="21"/>
          <w:szCs w:val="21"/>
        </w:rPr>
        <w:lastRenderedPageBreak/>
        <w:t xml:space="preserve">Identifies opportunities and recommends changes to increase performance, reduce cost, and positively impact metrics through analytical approaches, including the tracking of key data and analyzing trends.  </w:t>
      </w:r>
    </w:p>
    <w:p w14:paraId="725D5DAE" w14:textId="77777777" w:rsidR="00643705" w:rsidRPr="00D80ADD" w:rsidRDefault="00763293" w:rsidP="00B9143A">
      <w:pPr>
        <w:numPr>
          <w:ilvl w:val="0"/>
          <w:numId w:val="20"/>
        </w:numPr>
        <w:tabs>
          <w:tab w:val="clear" w:pos="1098"/>
          <w:tab w:val="num" w:pos="360"/>
          <w:tab w:val="num" w:pos="450"/>
        </w:tabs>
        <w:spacing w:before="80" w:after="100" w:afterAutospacing="1"/>
        <w:ind w:left="450" w:hanging="360"/>
        <w:jc w:val="left"/>
        <w:rPr>
          <w:rFonts w:cs="Arial"/>
          <w:color w:val="000000" w:themeColor="text1"/>
          <w:sz w:val="21"/>
          <w:szCs w:val="21"/>
        </w:rPr>
      </w:pPr>
      <w:r w:rsidRPr="00D80ADD">
        <w:rPr>
          <w:rFonts w:cs="Arial"/>
          <w:color w:val="000000" w:themeColor="text1"/>
          <w:sz w:val="21"/>
          <w:szCs w:val="21"/>
        </w:rPr>
        <w:t xml:space="preserve">Identifies key training needs and develops plans and timelines for design and delivery.  </w:t>
      </w:r>
    </w:p>
    <w:p w14:paraId="58FC8A62" w14:textId="22F7C638" w:rsidR="00763293" w:rsidRPr="00D80ADD" w:rsidRDefault="00763293" w:rsidP="00B9143A">
      <w:pPr>
        <w:numPr>
          <w:ilvl w:val="0"/>
          <w:numId w:val="20"/>
        </w:numPr>
        <w:tabs>
          <w:tab w:val="clear" w:pos="1098"/>
          <w:tab w:val="num" w:pos="360"/>
        </w:tabs>
        <w:spacing w:before="80" w:after="100" w:afterAutospacing="1"/>
        <w:ind w:left="450" w:hanging="360"/>
        <w:jc w:val="left"/>
        <w:rPr>
          <w:rFonts w:cs="Arial"/>
          <w:color w:val="000000" w:themeColor="text1"/>
          <w:sz w:val="21"/>
          <w:szCs w:val="21"/>
        </w:rPr>
      </w:pPr>
      <w:r w:rsidRPr="00D80ADD">
        <w:rPr>
          <w:rFonts w:cs="Arial"/>
          <w:color w:val="000000" w:themeColor="text1"/>
          <w:sz w:val="21"/>
          <w:szCs w:val="21"/>
        </w:rPr>
        <w:t>Leads, facilitates, and drives the change management process within the group.  </w:t>
      </w:r>
    </w:p>
    <w:p w14:paraId="6B55B255" w14:textId="02DCAEF2" w:rsidR="00763293" w:rsidRPr="00D80ADD" w:rsidRDefault="00763293" w:rsidP="00B9143A">
      <w:pPr>
        <w:numPr>
          <w:ilvl w:val="0"/>
          <w:numId w:val="20"/>
        </w:numPr>
        <w:tabs>
          <w:tab w:val="clear" w:pos="1098"/>
          <w:tab w:val="num" w:pos="360"/>
          <w:tab w:val="num" w:pos="450"/>
        </w:tabs>
        <w:spacing w:before="80" w:after="100" w:afterAutospacing="1"/>
        <w:ind w:left="450" w:hanging="360"/>
        <w:jc w:val="left"/>
        <w:rPr>
          <w:rFonts w:cs="Arial"/>
          <w:color w:val="000000" w:themeColor="text1"/>
          <w:sz w:val="21"/>
          <w:szCs w:val="21"/>
        </w:rPr>
      </w:pPr>
      <w:r w:rsidRPr="00D80ADD">
        <w:rPr>
          <w:rFonts w:cs="Arial"/>
          <w:color w:val="000000" w:themeColor="text1"/>
          <w:sz w:val="21"/>
          <w:szCs w:val="21"/>
        </w:rPr>
        <w:t xml:space="preserve">Other responsibilities as assigned. </w:t>
      </w:r>
    </w:p>
    <w:p w14:paraId="2455BEF6" w14:textId="77777777" w:rsidR="00E82AF7" w:rsidRPr="00643705" w:rsidRDefault="00E82AF7" w:rsidP="00763293">
      <w:pPr>
        <w:rPr>
          <w:rFonts w:cs="Arial"/>
          <w:b/>
          <w:bCs/>
          <w:color w:val="000000" w:themeColor="text1"/>
          <w:sz w:val="21"/>
          <w:szCs w:val="21"/>
        </w:rPr>
      </w:pPr>
    </w:p>
    <w:p w14:paraId="3D0EC98D" w14:textId="5C82CE58" w:rsidR="00A21A3A" w:rsidRPr="00643705" w:rsidRDefault="00D133F6" w:rsidP="00763293">
      <w:pPr>
        <w:rPr>
          <w:rFonts w:cs="Arial"/>
          <w:b/>
          <w:bCs/>
          <w:color w:val="000000" w:themeColor="text1"/>
          <w:sz w:val="21"/>
          <w:szCs w:val="21"/>
        </w:rPr>
      </w:pPr>
      <w:r>
        <w:rPr>
          <w:rFonts w:cs="Arial"/>
          <w:b/>
          <w:bCs/>
          <w:color w:val="000000" w:themeColor="text1"/>
          <w:sz w:val="21"/>
          <w:szCs w:val="21"/>
        </w:rPr>
        <w:t>REQUIRED SKILLS, KNOWLEDGE, AND ABILITIES</w:t>
      </w:r>
      <w:r w:rsidR="00763293" w:rsidRPr="00643705">
        <w:rPr>
          <w:rFonts w:cs="Arial"/>
          <w:b/>
          <w:bCs/>
          <w:color w:val="000000" w:themeColor="text1"/>
          <w:sz w:val="21"/>
          <w:szCs w:val="21"/>
        </w:rPr>
        <w:t>:</w:t>
      </w:r>
    </w:p>
    <w:p w14:paraId="40E85467" w14:textId="2E063B6D" w:rsidR="00D133F6" w:rsidRPr="00D133F6" w:rsidRDefault="00D133F6"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D133F6">
        <w:rPr>
          <w:rFonts w:cs="Arial"/>
          <w:color w:val="000000" w:themeColor="text1"/>
          <w:sz w:val="21"/>
          <w:szCs w:val="21"/>
        </w:rPr>
        <w:t>Demonstrate</w:t>
      </w:r>
      <w:r>
        <w:rPr>
          <w:rFonts w:cs="Arial"/>
          <w:color w:val="000000" w:themeColor="text1"/>
          <w:sz w:val="21"/>
          <w:szCs w:val="21"/>
        </w:rPr>
        <w:t xml:space="preserve">d knowledge and </w:t>
      </w:r>
      <w:r w:rsidRPr="00D133F6">
        <w:rPr>
          <w:rFonts w:cs="Arial"/>
          <w:color w:val="000000" w:themeColor="text1"/>
          <w:sz w:val="21"/>
          <w:szCs w:val="21"/>
        </w:rPr>
        <w:t>exper</w:t>
      </w:r>
      <w:r>
        <w:rPr>
          <w:rFonts w:cs="Arial"/>
          <w:color w:val="000000" w:themeColor="text1"/>
          <w:sz w:val="21"/>
          <w:szCs w:val="21"/>
        </w:rPr>
        <w:t>ience in</w:t>
      </w:r>
      <w:r w:rsidRPr="00D133F6">
        <w:rPr>
          <w:rFonts w:cs="Arial"/>
          <w:color w:val="000000" w:themeColor="text1"/>
          <w:sz w:val="21"/>
          <w:szCs w:val="21"/>
        </w:rPr>
        <w:t xml:space="preserve"> </w:t>
      </w:r>
      <w:r>
        <w:rPr>
          <w:rFonts w:cs="Arial"/>
          <w:color w:val="000000" w:themeColor="text1"/>
          <w:sz w:val="21"/>
          <w:szCs w:val="21"/>
        </w:rPr>
        <w:t>e</w:t>
      </w:r>
      <w:r w:rsidRPr="00D133F6">
        <w:rPr>
          <w:rFonts w:cs="Arial"/>
          <w:color w:val="000000" w:themeColor="text1"/>
          <w:sz w:val="21"/>
          <w:szCs w:val="21"/>
        </w:rPr>
        <w:t xml:space="preserve">mployee </w:t>
      </w:r>
      <w:r>
        <w:rPr>
          <w:rFonts w:cs="Arial"/>
          <w:color w:val="000000" w:themeColor="text1"/>
          <w:sz w:val="21"/>
          <w:szCs w:val="21"/>
        </w:rPr>
        <w:t>r</w:t>
      </w:r>
      <w:r w:rsidRPr="00D133F6">
        <w:rPr>
          <w:rFonts w:cs="Arial"/>
          <w:color w:val="000000" w:themeColor="text1"/>
          <w:sz w:val="21"/>
          <w:szCs w:val="21"/>
        </w:rPr>
        <w:t xml:space="preserve">elations, </w:t>
      </w:r>
      <w:r>
        <w:rPr>
          <w:rFonts w:cs="Arial"/>
          <w:color w:val="000000" w:themeColor="text1"/>
          <w:sz w:val="21"/>
          <w:szCs w:val="21"/>
        </w:rPr>
        <w:t>r</w:t>
      </w:r>
      <w:r w:rsidRPr="00D133F6">
        <w:rPr>
          <w:rFonts w:cs="Arial"/>
          <w:color w:val="000000" w:themeColor="text1"/>
          <w:sz w:val="21"/>
          <w:szCs w:val="21"/>
        </w:rPr>
        <w:t xml:space="preserve">ecruitment and </w:t>
      </w:r>
      <w:r>
        <w:rPr>
          <w:rFonts w:cs="Arial"/>
          <w:color w:val="000000" w:themeColor="text1"/>
          <w:sz w:val="21"/>
          <w:szCs w:val="21"/>
        </w:rPr>
        <w:t>s</w:t>
      </w:r>
      <w:r w:rsidRPr="00D133F6">
        <w:rPr>
          <w:rFonts w:cs="Arial"/>
          <w:color w:val="000000" w:themeColor="text1"/>
          <w:sz w:val="21"/>
          <w:szCs w:val="21"/>
        </w:rPr>
        <w:t xml:space="preserve">election, </w:t>
      </w:r>
      <w:r>
        <w:rPr>
          <w:rFonts w:cs="Arial"/>
          <w:color w:val="000000" w:themeColor="text1"/>
          <w:sz w:val="21"/>
          <w:szCs w:val="21"/>
        </w:rPr>
        <w:t>b</w:t>
      </w:r>
      <w:r w:rsidRPr="00D133F6">
        <w:rPr>
          <w:rFonts w:cs="Arial"/>
          <w:color w:val="000000" w:themeColor="text1"/>
          <w:sz w:val="21"/>
          <w:szCs w:val="21"/>
        </w:rPr>
        <w:t>enefits</w:t>
      </w:r>
      <w:r>
        <w:rPr>
          <w:rFonts w:cs="Arial"/>
          <w:color w:val="000000" w:themeColor="text1"/>
          <w:sz w:val="21"/>
          <w:szCs w:val="21"/>
        </w:rPr>
        <w:t>, c</w:t>
      </w:r>
      <w:r w:rsidRPr="00D133F6">
        <w:rPr>
          <w:rFonts w:cs="Arial"/>
          <w:color w:val="000000" w:themeColor="text1"/>
          <w:sz w:val="21"/>
          <w:szCs w:val="21"/>
        </w:rPr>
        <w:t>ompensation,</w:t>
      </w:r>
      <w:r>
        <w:rPr>
          <w:rFonts w:cs="Arial"/>
          <w:color w:val="000000" w:themeColor="text1"/>
          <w:sz w:val="21"/>
          <w:szCs w:val="21"/>
        </w:rPr>
        <w:t xml:space="preserve"> </w:t>
      </w:r>
      <w:r w:rsidR="00D07FFC">
        <w:rPr>
          <w:rFonts w:cs="Arial"/>
          <w:color w:val="000000" w:themeColor="text1"/>
          <w:sz w:val="21"/>
          <w:szCs w:val="21"/>
        </w:rPr>
        <w:t xml:space="preserve">employment law, </w:t>
      </w:r>
      <w:r>
        <w:rPr>
          <w:rFonts w:cs="Arial"/>
          <w:color w:val="000000" w:themeColor="text1"/>
          <w:sz w:val="21"/>
          <w:szCs w:val="21"/>
        </w:rPr>
        <w:t>investigations</w:t>
      </w:r>
      <w:r w:rsidRPr="00D133F6">
        <w:rPr>
          <w:rFonts w:cs="Arial"/>
          <w:color w:val="000000" w:themeColor="text1"/>
          <w:sz w:val="21"/>
          <w:szCs w:val="21"/>
        </w:rPr>
        <w:t xml:space="preserve"> as well as policy and procedure interpretation. </w:t>
      </w:r>
    </w:p>
    <w:p w14:paraId="47FDCAAD" w14:textId="19A50C5D" w:rsidR="00D07FFC" w:rsidRDefault="00D07FF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D07FFC">
        <w:rPr>
          <w:rFonts w:cs="Arial"/>
          <w:color w:val="000000" w:themeColor="text1"/>
          <w:sz w:val="21"/>
          <w:szCs w:val="21"/>
        </w:rPr>
        <w:t>Ability to</w:t>
      </w:r>
      <w:r>
        <w:rPr>
          <w:rFonts w:cs="Arial"/>
          <w:color w:val="000000" w:themeColor="text1"/>
          <w:sz w:val="21"/>
          <w:szCs w:val="21"/>
        </w:rPr>
        <w:t xml:space="preserve"> </w:t>
      </w:r>
      <w:r w:rsidRPr="00D07FFC">
        <w:rPr>
          <w:rFonts w:cs="Arial"/>
          <w:color w:val="000000" w:themeColor="text1"/>
          <w:sz w:val="21"/>
          <w:szCs w:val="21"/>
        </w:rPr>
        <w:t xml:space="preserve">communicate effectively with others across levels and functions while working on multiple tasks in a matrixed organization. </w:t>
      </w:r>
    </w:p>
    <w:p w14:paraId="30A8E82C" w14:textId="746AE1E9" w:rsidR="00D07FFC" w:rsidRPr="00D07FFC" w:rsidRDefault="00D07FFC" w:rsidP="00B9143A">
      <w:pPr>
        <w:numPr>
          <w:ilvl w:val="0"/>
          <w:numId w:val="19"/>
        </w:numPr>
        <w:spacing w:before="80" w:after="100" w:afterAutospacing="1"/>
        <w:ind w:left="360"/>
        <w:jc w:val="left"/>
        <w:rPr>
          <w:rFonts w:cs="Arial"/>
          <w:color w:val="000000" w:themeColor="text1"/>
          <w:sz w:val="21"/>
          <w:szCs w:val="21"/>
        </w:rPr>
      </w:pPr>
      <w:r w:rsidRPr="00D07FFC">
        <w:rPr>
          <w:rFonts w:cs="Arial"/>
          <w:color w:val="000000" w:themeColor="text1"/>
          <w:sz w:val="21"/>
          <w:szCs w:val="21"/>
        </w:rPr>
        <w:t xml:space="preserve">Ability to make decisions based on all relevant information and build recommendations and solves problems, based on this data; may use spreadsheets, performance indicators, or other tools to analyze the data. </w:t>
      </w:r>
    </w:p>
    <w:p w14:paraId="430A123F" w14:textId="1A5FF0CA" w:rsidR="00D07FFC" w:rsidRDefault="00D07FFC" w:rsidP="00B9143A">
      <w:pPr>
        <w:numPr>
          <w:ilvl w:val="0"/>
          <w:numId w:val="19"/>
        </w:numPr>
        <w:spacing w:before="80" w:after="100" w:afterAutospacing="1"/>
        <w:ind w:left="360"/>
        <w:jc w:val="left"/>
        <w:rPr>
          <w:rFonts w:cs="Arial"/>
          <w:color w:val="000000" w:themeColor="text1"/>
          <w:sz w:val="21"/>
          <w:szCs w:val="21"/>
        </w:rPr>
      </w:pPr>
      <w:r w:rsidRPr="00D07FFC">
        <w:rPr>
          <w:rFonts w:cs="Arial"/>
          <w:color w:val="000000" w:themeColor="text1"/>
          <w:sz w:val="21"/>
          <w:szCs w:val="21"/>
        </w:rPr>
        <w:t xml:space="preserve">Ability </w:t>
      </w:r>
      <w:r w:rsidRPr="00643705">
        <w:rPr>
          <w:rFonts w:cs="Arial"/>
          <w:color w:val="000000" w:themeColor="text1"/>
          <w:sz w:val="21"/>
          <w:szCs w:val="21"/>
        </w:rPr>
        <w:t>to build and effectively manage interpersonal relationships at all levels of the company</w:t>
      </w:r>
      <w:r>
        <w:rPr>
          <w:rFonts w:cs="Arial"/>
          <w:color w:val="000000" w:themeColor="text1"/>
          <w:sz w:val="21"/>
          <w:szCs w:val="21"/>
        </w:rPr>
        <w:t xml:space="preserve"> and </w:t>
      </w:r>
      <w:r w:rsidRPr="00D07FFC">
        <w:rPr>
          <w:rFonts w:cs="Arial"/>
          <w:color w:val="000000" w:themeColor="text1"/>
          <w:sz w:val="21"/>
          <w:szCs w:val="21"/>
        </w:rPr>
        <w:t>work collaboratively with all departments, management levels within the company.</w:t>
      </w:r>
    </w:p>
    <w:p w14:paraId="6D4376E3" w14:textId="77777777" w:rsidR="009E600C" w:rsidRPr="009E600C" w:rsidRDefault="009E600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9E600C">
        <w:rPr>
          <w:rFonts w:cs="Arial"/>
          <w:color w:val="000000" w:themeColor="text1"/>
          <w:sz w:val="21"/>
          <w:szCs w:val="21"/>
        </w:rPr>
        <w:t>Must be computer savvy and knowledgeable of HR systems for recruiting, benefits, payroll, etc.</w:t>
      </w:r>
    </w:p>
    <w:p w14:paraId="5034C751" w14:textId="77777777" w:rsidR="009E600C" w:rsidRPr="009E600C" w:rsidRDefault="009E600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9E600C">
        <w:rPr>
          <w:rFonts w:cs="Arial"/>
          <w:color w:val="000000" w:themeColor="text1"/>
          <w:sz w:val="21"/>
          <w:szCs w:val="21"/>
        </w:rPr>
        <w:t>Must be adept at problem-solving, including being able to identify issues and resolve programs in a timely manner</w:t>
      </w:r>
    </w:p>
    <w:p w14:paraId="13CF5B26" w14:textId="77777777" w:rsidR="009E600C" w:rsidRPr="009E600C" w:rsidRDefault="009E600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9E600C">
        <w:rPr>
          <w:rFonts w:cs="Arial"/>
          <w:color w:val="000000" w:themeColor="text1"/>
          <w:sz w:val="21"/>
          <w:szCs w:val="21"/>
        </w:rPr>
        <w:t>Must possess strong interpersonal skills</w:t>
      </w:r>
    </w:p>
    <w:p w14:paraId="14E889CA" w14:textId="77777777" w:rsidR="009E600C" w:rsidRPr="009E600C" w:rsidRDefault="009E600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9E600C">
        <w:rPr>
          <w:rFonts w:cs="Arial"/>
          <w:color w:val="000000" w:themeColor="text1"/>
          <w:sz w:val="21"/>
          <w:szCs w:val="21"/>
        </w:rPr>
        <w:t>Must be able to communicate clearly, both written and orally, as to communicate with employees, members of the HR management team, and in group presentations and meetings</w:t>
      </w:r>
    </w:p>
    <w:p w14:paraId="37FABAB6" w14:textId="77777777" w:rsidR="009E600C" w:rsidRPr="009E600C" w:rsidRDefault="009E600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9E600C">
        <w:rPr>
          <w:rFonts w:cs="Arial"/>
          <w:color w:val="000000" w:themeColor="text1"/>
          <w:sz w:val="21"/>
          <w:szCs w:val="21"/>
        </w:rPr>
        <w:t>Must be able to effectively read and interpret information, present numerical data in a resourceful manner, and skillfully gather and analyze information</w:t>
      </w:r>
    </w:p>
    <w:p w14:paraId="28D9B807" w14:textId="77777777" w:rsidR="009E600C" w:rsidRPr="009E600C" w:rsidRDefault="009E600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9E600C">
        <w:rPr>
          <w:rFonts w:cs="Arial"/>
          <w:color w:val="000000" w:themeColor="text1"/>
          <w:sz w:val="21"/>
          <w:szCs w:val="21"/>
        </w:rPr>
        <w:t>Must be able to prioritize and plan work activities as to use time efficiently</w:t>
      </w:r>
    </w:p>
    <w:p w14:paraId="4375AB33" w14:textId="77777777" w:rsidR="009E600C" w:rsidRPr="009E600C" w:rsidRDefault="009E600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9E600C">
        <w:rPr>
          <w:rFonts w:cs="Arial"/>
          <w:color w:val="000000" w:themeColor="text1"/>
          <w:sz w:val="21"/>
          <w:szCs w:val="21"/>
        </w:rPr>
        <w:t>Must be organized, accurate, thorough, and able to monitor work for quality</w:t>
      </w:r>
    </w:p>
    <w:p w14:paraId="1435A862" w14:textId="77777777" w:rsidR="009E600C" w:rsidRPr="009E600C" w:rsidRDefault="009E600C"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9E600C">
        <w:rPr>
          <w:rFonts w:cs="Arial"/>
          <w:color w:val="000000" w:themeColor="text1"/>
          <w:sz w:val="21"/>
          <w:szCs w:val="21"/>
        </w:rPr>
        <w:t>Must be dependable, able to follow instructions, respond to management direction, and must be able to improve performance through management feedback</w:t>
      </w:r>
    </w:p>
    <w:p w14:paraId="082FCC5C" w14:textId="77777777" w:rsidR="00763293" w:rsidRPr="00643705" w:rsidRDefault="00763293"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643705">
        <w:rPr>
          <w:rFonts w:cs="Arial"/>
          <w:color w:val="000000" w:themeColor="text1"/>
          <w:sz w:val="21"/>
          <w:szCs w:val="21"/>
        </w:rPr>
        <w:t xml:space="preserve">Knowledge and understanding of federal and state employment and labor laws, regulations, procedures, and standards. </w:t>
      </w:r>
    </w:p>
    <w:p w14:paraId="2CBFA018" w14:textId="28F725BA" w:rsidR="00763293" w:rsidRPr="00643705" w:rsidRDefault="00A21A3A"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643705">
        <w:rPr>
          <w:rFonts w:cs="Arial"/>
          <w:color w:val="000000" w:themeColor="text1"/>
          <w:sz w:val="21"/>
          <w:szCs w:val="21"/>
        </w:rPr>
        <w:t>Excellent active listening, negotiation and presentation skills</w:t>
      </w:r>
    </w:p>
    <w:p w14:paraId="6F8EFB8E" w14:textId="25026E21" w:rsidR="00763293" w:rsidRPr="00643705" w:rsidRDefault="00500D7D"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643705">
        <w:rPr>
          <w:rFonts w:cs="Arial"/>
          <w:color w:val="000000" w:themeColor="text1"/>
          <w:sz w:val="21"/>
          <w:szCs w:val="21"/>
        </w:rPr>
        <w:t xml:space="preserve">Ability </w:t>
      </w:r>
      <w:r w:rsidR="00763293" w:rsidRPr="00643705">
        <w:rPr>
          <w:rFonts w:cs="Arial"/>
          <w:color w:val="000000" w:themeColor="text1"/>
          <w:sz w:val="21"/>
          <w:szCs w:val="21"/>
        </w:rPr>
        <w:t xml:space="preserve">of budgeting cost estimating, and fiscal management principles and procedures. </w:t>
      </w:r>
    </w:p>
    <w:p w14:paraId="535FEF31" w14:textId="0E5B38AA" w:rsidR="00B9143A" w:rsidRDefault="00E82AF7"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643705">
        <w:rPr>
          <w:rFonts w:cs="Arial"/>
          <w:color w:val="000000" w:themeColor="text1"/>
          <w:sz w:val="21"/>
          <w:szCs w:val="21"/>
        </w:rPr>
        <w:t xml:space="preserve">Exceptional organization </w:t>
      </w:r>
      <w:r w:rsidR="00B9143A">
        <w:rPr>
          <w:rFonts w:cs="Arial"/>
          <w:color w:val="000000" w:themeColor="text1"/>
          <w:sz w:val="21"/>
          <w:szCs w:val="21"/>
        </w:rPr>
        <w:t>skills</w:t>
      </w:r>
    </w:p>
    <w:p w14:paraId="3D8FD04F" w14:textId="77777777" w:rsidR="00B9143A" w:rsidRPr="00B9143A" w:rsidRDefault="00D133F6"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B9143A">
        <w:rPr>
          <w:rFonts w:cs="Arial"/>
          <w:sz w:val="21"/>
          <w:szCs w:val="21"/>
          <w:shd w:val="clear" w:color="auto" w:fill="FFFFFF"/>
        </w:rPr>
        <w:t>Flexible, comfortable with change and with ambiguit</w:t>
      </w:r>
      <w:r w:rsidR="00B9143A">
        <w:rPr>
          <w:rFonts w:cs="Arial"/>
          <w:sz w:val="21"/>
          <w:szCs w:val="21"/>
          <w:shd w:val="clear" w:color="auto" w:fill="FFFFFF"/>
        </w:rPr>
        <w:t>y</w:t>
      </w:r>
    </w:p>
    <w:p w14:paraId="2CBC8FAC" w14:textId="73404DC7" w:rsidR="00D133F6" w:rsidRPr="00B9143A" w:rsidRDefault="00D133F6" w:rsidP="00B9143A">
      <w:pPr>
        <w:numPr>
          <w:ilvl w:val="0"/>
          <w:numId w:val="19"/>
        </w:numPr>
        <w:tabs>
          <w:tab w:val="num" w:pos="360"/>
        </w:tabs>
        <w:spacing w:before="80" w:after="100" w:afterAutospacing="1"/>
        <w:ind w:left="360" w:hanging="270"/>
        <w:jc w:val="left"/>
        <w:rPr>
          <w:rFonts w:cs="Arial"/>
          <w:color w:val="000000" w:themeColor="text1"/>
          <w:sz w:val="21"/>
          <w:szCs w:val="21"/>
        </w:rPr>
      </w:pPr>
      <w:r w:rsidRPr="00B9143A">
        <w:rPr>
          <w:rFonts w:cs="Arial"/>
          <w:color w:val="000000" w:themeColor="text1"/>
          <w:sz w:val="21"/>
          <w:szCs w:val="21"/>
        </w:rPr>
        <w:t xml:space="preserve">Proficiency using Microsoft Office Suite. </w:t>
      </w:r>
    </w:p>
    <w:p w14:paraId="160CC568" w14:textId="2D1D02EA" w:rsidR="00763293" w:rsidRPr="00B9143A" w:rsidRDefault="00D133F6" w:rsidP="00763293">
      <w:pPr>
        <w:spacing w:before="100" w:beforeAutospacing="1" w:after="100" w:afterAutospacing="1"/>
        <w:rPr>
          <w:rFonts w:cs="Arial"/>
          <w:color w:val="000000" w:themeColor="text1"/>
          <w:sz w:val="21"/>
          <w:szCs w:val="21"/>
        </w:rPr>
      </w:pPr>
      <w:r>
        <w:rPr>
          <w:rFonts w:cs="Arial"/>
          <w:b/>
          <w:bCs/>
          <w:color w:val="000000" w:themeColor="text1"/>
          <w:sz w:val="21"/>
          <w:szCs w:val="21"/>
        </w:rPr>
        <w:t xml:space="preserve">REQUIRED </w:t>
      </w:r>
      <w:r w:rsidR="00763293" w:rsidRPr="00B9143A">
        <w:rPr>
          <w:rFonts w:cs="Arial"/>
          <w:b/>
          <w:bCs/>
          <w:color w:val="000000" w:themeColor="text1"/>
          <w:sz w:val="21"/>
          <w:szCs w:val="21"/>
        </w:rPr>
        <w:t>EDUCATION</w:t>
      </w:r>
      <w:r w:rsidR="00B9143A" w:rsidRPr="00B9143A">
        <w:rPr>
          <w:rFonts w:cs="Arial"/>
          <w:b/>
          <w:bCs/>
          <w:color w:val="000000" w:themeColor="text1"/>
          <w:sz w:val="21"/>
          <w:szCs w:val="21"/>
        </w:rPr>
        <w:t xml:space="preserve"> / </w:t>
      </w:r>
      <w:r w:rsidR="00763293" w:rsidRPr="00B9143A">
        <w:rPr>
          <w:rFonts w:cs="Arial"/>
          <w:b/>
          <w:bCs/>
          <w:color w:val="000000" w:themeColor="text1"/>
          <w:sz w:val="21"/>
          <w:szCs w:val="21"/>
        </w:rPr>
        <w:t>CERTIFICATION</w:t>
      </w:r>
      <w:r w:rsidR="00B9143A" w:rsidRPr="00B9143A">
        <w:rPr>
          <w:rFonts w:cs="Arial"/>
          <w:b/>
          <w:bCs/>
          <w:color w:val="000000" w:themeColor="text1"/>
          <w:sz w:val="21"/>
          <w:szCs w:val="21"/>
        </w:rPr>
        <w:t xml:space="preserve"> </w:t>
      </w:r>
      <w:r w:rsidR="00763293" w:rsidRPr="00B9143A">
        <w:rPr>
          <w:rFonts w:cs="Arial"/>
          <w:b/>
          <w:bCs/>
          <w:color w:val="000000" w:themeColor="text1"/>
          <w:sz w:val="21"/>
          <w:szCs w:val="21"/>
        </w:rPr>
        <w:t>/</w:t>
      </w:r>
      <w:r w:rsidR="00B9143A" w:rsidRPr="00B9143A">
        <w:rPr>
          <w:rFonts w:cs="Arial"/>
          <w:b/>
          <w:bCs/>
          <w:color w:val="000000" w:themeColor="text1"/>
          <w:sz w:val="21"/>
          <w:szCs w:val="21"/>
        </w:rPr>
        <w:t xml:space="preserve"> </w:t>
      </w:r>
      <w:r w:rsidR="00763293" w:rsidRPr="00B9143A">
        <w:rPr>
          <w:rFonts w:cs="Arial"/>
          <w:b/>
          <w:bCs/>
          <w:color w:val="000000" w:themeColor="text1"/>
          <w:sz w:val="21"/>
          <w:szCs w:val="21"/>
        </w:rPr>
        <w:t>EXPERIENCE:</w:t>
      </w:r>
    </w:p>
    <w:p w14:paraId="02FDF4EF" w14:textId="717BFE80" w:rsidR="00763293" w:rsidRPr="00B9143A" w:rsidRDefault="00763293" w:rsidP="00B9143A">
      <w:pPr>
        <w:pStyle w:val="ListParagraph"/>
        <w:numPr>
          <w:ilvl w:val="0"/>
          <w:numId w:val="21"/>
        </w:numPr>
        <w:tabs>
          <w:tab w:val="clear" w:pos="1098"/>
          <w:tab w:val="num" w:pos="360"/>
        </w:tabs>
        <w:spacing w:before="80" w:after="100" w:afterAutospacing="1"/>
        <w:ind w:left="360" w:hanging="274"/>
        <w:contextualSpacing w:val="0"/>
        <w:jc w:val="left"/>
        <w:rPr>
          <w:rFonts w:cs="Arial"/>
          <w:color w:val="000000" w:themeColor="text1"/>
          <w:sz w:val="21"/>
          <w:szCs w:val="21"/>
        </w:rPr>
      </w:pPr>
      <w:r w:rsidRPr="00B9143A">
        <w:rPr>
          <w:rFonts w:cs="Arial"/>
          <w:color w:val="000000" w:themeColor="text1"/>
          <w:sz w:val="21"/>
          <w:szCs w:val="21"/>
        </w:rPr>
        <w:t>Bachelor's degree</w:t>
      </w:r>
      <w:r w:rsidR="00251ECD" w:rsidRPr="00B9143A">
        <w:rPr>
          <w:rFonts w:cs="Arial"/>
          <w:color w:val="000000" w:themeColor="text1"/>
          <w:sz w:val="21"/>
          <w:szCs w:val="21"/>
        </w:rPr>
        <w:t xml:space="preserve"> in Business Management or Human Resources</w:t>
      </w:r>
    </w:p>
    <w:p w14:paraId="63AA399B" w14:textId="792B6A62" w:rsidR="00763293" w:rsidRPr="00B9143A" w:rsidRDefault="00763293" w:rsidP="00B9143A">
      <w:pPr>
        <w:pStyle w:val="ListParagraph"/>
        <w:numPr>
          <w:ilvl w:val="0"/>
          <w:numId w:val="21"/>
        </w:numPr>
        <w:tabs>
          <w:tab w:val="clear" w:pos="1098"/>
          <w:tab w:val="num" w:pos="360"/>
          <w:tab w:val="num" w:pos="720"/>
        </w:tabs>
        <w:spacing w:before="80" w:after="100" w:afterAutospacing="1"/>
        <w:ind w:left="360" w:hanging="274"/>
        <w:contextualSpacing w:val="0"/>
        <w:jc w:val="left"/>
        <w:rPr>
          <w:rFonts w:cs="Arial"/>
          <w:color w:val="000000" w:themeColor="text1"/>
          <w:sz w:val="21"/>
          <w:szCs w:val="21"/>
        </w:rPr>
      </w:pPr>
      <w:r w:rsidRPr="00B9143A">
        <w:rPr>
          <w:rFonts w:cs="Arial"/>
          <w:color w:val="000000" w:themeColor="text1"/>
          <w:sz w:val="21"/>
          <w:szCs w:val="21"/>
        </w:rPr>
        <w:t>At least 3 years</w:t>
      </w:r>
      <w:r w:rsidR="00B9143A" w:rsidRPr="00B9143A">
        <w:rPr>
          <w:rFonts w:cs="Arial"/>
          <w:color w:val="000000" w:themeColor="text1"/>
          <w:sz w:val="21"/>
          <w:szCs w:val="21"/>
        </w:rPr>
        <w:t xml:space="preserve"> of HR leadership experience or similar combination of education and experience</w:t>
      </w:r>
      <w:r w:rsidRPr="00B9143A">
        <w:rPr>
          <w:rFonts w:cs="Arial"/>
          <w:color w:val="000000" w:themeColor="text1"/>
          <w:sz w:val="21"/>
          <w:szCs w:val="21"/>
        </w:rPr>
        <w:t xml:space="preserve"> directly related to the duties and responsibilities specified. </w:t>
      </w:r>
    </w:p>
    <w:p w14:paraId="1470E5C7" w14:textId="119D3015" w:rsidR="00763293" w:rsidRPr="00B9143A" w:rsidRDefault="00763293" w:rsidP="00B9143A">
      <w:pPr>
        <w:pStyle w:val="ListParagraph"/>
        <w:numPr>
          <w:ilvl w:val="0"/>
          <w:numId w:val="21"/>
        </w:numPr>
        <w:tabs>
          <w:tab w:val="clear" w:pos="1098"/>
          <w:tab w:val="num" w:pos="360"/>
        </w:tabs>
        <w:spacing w:before="80" w:after="100" w:afterAutospacing="1"/>
        <w:ind w:left="360" w:hanging="274"/>
        <w:contextualSpacing w:val="0"/>
        <w:jc w:val="left"/>
        <w:rPr>
          <w:rFonts w:cs="Arial"/>
          <w:color w:val="000000" w:themeColor="text1"/>
          <w:sz w:val="21"/>
          <w:szCs w:val="21"/>
        </w:rPr>
      </w:pPr>
      <w:r w:rsidRPr="00B9143A">
        <w:rPr>
          <w:rFonts w:cs="Arial"/>
          <w:color w:val="000000" w:themeColor="text1"/>
          <w:sz w:val="21"/>
          <w:szCs w:val="21"/>
        </w:rPr>
        <w:t>PHR or SPHR required.</w:t>
      </w:r>
    </w:p>
    <w:p w14:paraId="6B8F81C9" w14:textId="09CC4E14" w:rsidR="00CD6666" w:rsidRPr="00B9143A" w:rsidRDefault="00B9143A" w:rsidP="00B9143A">
      <w:pPr>
        <w:pStyle w:val="ListParagraph"/>
        <w:numPr>
          <w:ilvl w:val="0"/>
          <w:numId w:val="21"/>
        </w:numPr>
        <w:tabs>
          <w:tab w:val="clear" w:pos="1098"/>
          <w:tab w:val="num" w:pos="360"/>
        </w:tabs>
        <w:spacing w:before="80" w:after="100" w:afterAutospacing="1"/>
        <w:ind w:left="360" w:hanging="274"/>
        <w:contextualSpacing w:val="0"/>
        <w:jc w:val="left"/>
        <w:rPr>
          <w:rFonts w:cs="Arial"/>
          <w:color w:val="000000" w:themeColor="text1"/>
          <w:sz w:val="21"/>
          <w:szCs w:val="21"/>
        </w:rPr>
      </w:pPr>
      <w:r w:rsidRPr="00B9143A">
        <w:rPr>
          <w:rFonts w:cstheme="minorHAnsi"/>
          <w:sz w:val="21"/>
          <w:szCs w:val="21"/>
        </w:rPr>
        <w:t>HCM and HRIS system implementation experience highly desired</w:t>
      </w:r>
    </w:p>
    <w:sectPr w:rsidR="00CD6666" w:rsidRPr="00B9143A" w:rsidSect="008104F7">
      <w:headerReference w:type="default" r:id="rId8"/>
      <w:headerReference w:type="first" r:id="rId9"/>
      <w:type w:val="continuous"/>
      <w:pgSz w:w="12240" w:h="15840" w:code="1"/>
      <w:pgMar w:top="1440" w:right="1800" w:bottom="540" w:left="1800" w:header="63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4DE7" w14:textId="77777777" w:rsidR="00604F61" w:rsidRDefault="00604F61">
      <w:r>
        <w:separator/>
      </w:r>
    </w:p>
  </w:endnote>
  <w:endnote w:type="continuationSeparator" w:id="0">
    <w:p w14:paraId="0BF7127D" w14:textId="77777777" w:rsidR="00604F61" w:rsidRDefault="0060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7106" w14:textId="77777777" w:rsidR="00604F61" w:rsidRDefault="00604F61">
      <w:r>
        <w:separator/>
      </w:r>
    </w:p>
  </w:footnote>
  <w:footnote w:type="continuationSeparator" w:id="0">
    <w:p w14:paraId="3B15FE48" w14:textId="77777777" w:rsidR="00604F61" w:rsidRDefault="0060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4AF4" w14:textId="733BE428" w:rsidR="00263165" w:rsidRDefault="00263165">
    <w:pPr>
      <w:pStyle w:val="Header"/>
    </w:pPr>
    <w:r>
      <w:sym w:font="Wingdings" w:char="F06C"/>
    </w:r>
    <w:r>
      <w:t xml:space="preserve">  Page </w:t>
    </w:r>
    <w:r>
      <w:fldChar w:fldCharType="begin"/>
    </w:r>
    <w:r>
      <w:instrText xml:space="preserve"> PAGE \* Arabic \* MERGEFORMAT </w:instrText>
    </w:r>
    <w:r>
      <w:fldChar w:fldCharType="separate"/>
    </w:r>
    <w:r w:rsidR="00797AAC">
      <w:rPr>
        <w:noProof/>
      </w:rPr>
      <w:t>2</w:t>
    </w:r>
    <w:r>
      <w:fldChar w:fldCharType="end"/>
    </w:r>
    <w:r>
      <w:tab/>
    </w:r>
    <w:r>
      <w:tab/>
    </w:r>
    <w:r>
      <w:fldChar w:fldCharType="begin"/>
    </w:r>
    <w:r>
      <w:instrText xml:space="preserve"> TIME \@ "MMMM d, yyyy" </w:instrText>
    </w:r>
    <w:r>
      <w:fldChar w:fldCharType="separate"/>
    </w:r>
    <w:r w:rsidR="00797AAC">
      <w:rPr>
        <w:noProof/>
      </w:rPr>
      <w:t>July 22, 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71CE" w14:textId="77777777" w:rsidR="00572CD6" w:rsidRDefault="0096044C">
    <w:pPr>
      <w:pStyle w:val="Header"/>
    </w:pPr>
    <w:r>
      <w:rPr>
        <w:noProof/>
      </w:rPr>
      <w:drawing>
        <wp:anchor distT="0" distB="0" distL="114300" distR="114300" simplePos="0" relativeHeight="251657728" behindDoc="1" locked="0" layoutInCell="1" allowOverlap="1" wp14:anchorId="7C8EB560" wp14:editId="09D12A60">
          <wp:simplePos x="0" y="0"/>
          <wp:positionH relativeFrom="margin">
            <wp:posOffset>-613410</wp:posOffset>
          </wp:positionH>
          <wp:positionV relativeFrom="margin">
            <wp:posOffset>-919480</wp:posOffset>
          </wp:positionV>
          <wp:extent cx="2192020" cy="1238885"/>
          <wp:effectExtent l="0" t="0" r="0" b="0"/>
          <wp:wrapSquare wrapText="bothSides"/>
          <wp:docPr id="1" name="Picture 1" descr="CDFacilitiesLogoSouth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acilitiesLogoSouthwest"/>
                  <pic:cNvPicPr>
                    <a:picLocks noChangeAspect="1" noChangeArrowheads="1"/>
                  </pic:cNvPicPr>
                </pic:nvPicPr>
                <pic:blipFill>
                  <a:blip r:embed="rId1">
                    <a:extLst>
                      <a:ext uri="{28A0092B-C50C-407E-A947-70E740481C1C}">
                        <a14:useLocalDpi xmlns:a14="http://schemas.microsoft.com/office/drawing/2010/main" val="0"/>
                      </a:ext>
                    </a:extLst>
                  </a:blip>
                  <a:srcRect b="5975"/>
                  <a:stretch>
                    <a:fillRect/>
                  </a:stretch>
                </pic:blipFill>
                <pic:spPr bwMode="auto">
                  <a:xfrm>
                    <a:off x="0" y="0"/>
                    <a:ext cx="219202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6B006" w14:textId="77777777" w:rsidR="00EE6869" w:rsidRDefault="00EE6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F62A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316965"/>
    <w:multiLevelType w:val="multilevel"/>
    <w:tmpl w:val="0CAC6242"/>
    <w:lvl w:ilvl="0">
      <w:start w:val="1"/>
      <w:numFmt w:val="bullet"/>
      <w:lvlText w:val=""/>
      <w:lvlJc w:val="left"/>
      <w:pPr>
        <w:tabs>
          <w:tab w:val="num" w:pos="1098"/>
        </w:tabs>
        <w:ind w:left="109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E75F6B"/>
    <w:multiLevelType w:val="singleLevel"/>
    <w:tmpl w:val="0409000F"/>
    <w:lvl w:ilvl="0">
      <w:start w:val="8"/>
      <w:numFmt w:val="decimal"/>
      <w:lvlText w:val="%1."/>
      <w:lvlJc w:val="left"/>
      <w:pPr>
        <w:tabs>
          <w:tab w:val="num" w:pos="360"/>
        </w:tabs>
        <w:ind w:left="360" w:hanging="360"/>
      </w:pPr>
      <w:rPr>
        <w:rFonts w:hint="default"/>
      </w:rPr>
    </w:lvl>
  </w:abstractNum>
  <w:abstractNum w:abstractNumId="3" w15:restartNumberingAfterBreak="0">
    <w:nsid w:val="23A246E3"/>
    <w:multiLevelType w:val="multilevel"/>
    <w:tmpl w:val="7E5C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5" w15:restartNumberingAfterBreak="0">
    <w:nsid w:val="28904FA5"/>
    <w:multiLevelType w:val="hybridMultilevel"/>
    <w:tmpl w:val="6458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50356"/>
    <w:multiLevelType w:val="multilevel"/>
    <w:tmpl w:val="90441DBA"/>
    <w:lvl w:ilvl="0">
      <w:numFmt w:val="bullet"/>
      <w:lvlText w:val="_"/>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D542B"/>
    <w:multiLevelType w:val="hybridMultilevel"/>
    <w:tmpl w:val="9AFC2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90E9D"/>
    <w:multiLevelType w:val="hybridMultilevel"/>
    <w:tmpl w:val="90441DBA"/>
    <w:lvl w:ilvl="0" w:tplc="6BB0D484">
      <w:numFmt w:val="bullet"/>
      <w:lvlText w:val="_"/>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D5DA2"/>
    <w:multiLevelType w:val="multilevel"/>
    <w:tmpl w:val="9B28C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859CB"/>
    <w:multiLevelType w:val="singleLevel"/>
    <w:tmpl w:val="1F7C3106"/>
    <w:lvl w:ilvl="0">
      <w:start w:val="1"/>
      <w:numFmt w:val="decimal"/>
      <w:lvlText w:val="%1."/>
      <w:lvlJc w:val="left"/>
      <w:pPr>
        <w:tabs>
          <w:tab w:val="num" w:pos="882"/>
        </w:tabs>
        <w:ind w:left="882" w:hanging="360"/>
      </w:pPr>
      <w:rPr>
        <w:rFonts w:hint="default"/>
      </w:rPr>
    </w:lvl>
  </w:abstractNum>
  <w:abstractNum w:abstractNumId="11" w15:restartNumberingAfterBreak="0">
    <w:nsid w:val="4AE62423"/>
    <w:multiLevelType w:val="multilevel"/>
    <w:tmpl w:val="31A4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91BCB"/>
    <w:multiLevelType w:val="multilevel"/>
    <w:tmpl w:val="D85CC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D7FEF"/>
    <w:multiLevelType w:val="multilevel"/>
    <w:tmpl w:val="990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B5868"/>
    <w:multiLevelType w:val="multilevel"/>
    <w:tmpl w:val="D164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76144"/>
    <w:multiLevelType w:val="multilevel"/>
    <w:tmpl w:val="5844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7" w15:restartNumberingAfterBreak="0">
    <w:nsid w:val="679D4F20"/>
    <w:multiLevelType w:val="multilevel"/>
    <w:tmpl w:val="915A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07387"/>
    <w:multiLevelType w:val="multilevel"/>
    <w:tmpl w:val="9AF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1136D"/>
    <w:multiLevelType w:val="multilevel"/>
    <w:tmpl w:val="D00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23C3D"/>
    <w:multiLevelType w:val="multilevel"/>
    <w:tmpl w:val="4E3CD32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169DD"/>
    <w:multiLevelType w:val="multilevel"/>
    <w:tmpl w:val="0CAC6242"/>
    <w:lvl w:ilvl="0">
      <w:start w:val="1"/>
      <w:numFmt w:val="bullet"/>
      <w:lvlText w:val=""/>
      <w:lvlJc w:val="left"/>
      <w:pPr>
        <w:tabs>
          <w:tab w:val="num" w:pos="1098"/>
        </w:tabs>
        <w:ind w:left="1098" w:hanging="648"/>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B8A2C55"/>
    <w:multiLevelType w:val="multilevel"/>
    <w:tmpl w:val="CC12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8"/>
  </w:num>
  <w:num w:numId="4">
    <w:abstractNumId w:val="6"/>
  </w:num>
  <w:num w:numId="5">
    <w:abstractNumId w:val="7"/>
  </w:num>
  <w:num w:numId="6">
    <w:abstractNumId w:val="0"/>
  </w:num>
  <w:num w:numId="7">
    <w:abstractNumId w:val="5"/>
  </w:num>
  <w:num w:numId="8">
    <w:abstractNumId w:val="2"/>
  </w:num>
  <w:num w:numId="9">
    <w:abstractNumId w:val="10"/>
  </w:num>
  <w:num w:numId="10">
    <w:abstractNumId w:val="3"/>
  </w:num>
  <w:num w:numId="11">
    <w:abstractNumId w:val="18"/>
  </w:num>
  <w:num w:numId="12">
    <w:abstractNumId w:val="15"/>
  </w:num>
  <w:num w:numId="13">
    <w:abstractNumId w:val="13"/>
  </w:num>
  <w:num w:numId="14">
    <w:abstractNumId w:val="19"/>
  </w:num>
  <w:num w:numId="15">
    <w:abstractNumId w:val="17"/>
  </w:num>
  <w:num w:numId="16">
    <w:abstractNumId w:val="11"/>
  </w:num>
  <w:num w:numId="17">
    <w:abstractNumId w:val="14"/>
  </w:num>
  <w:num w:numId="18">
    <w:abstractNumId w:val="22"/>
  </w:num>
  <w:num w:numId="19">
    <w:abstractNumId w:val="20"/>
  </w:num>
  <w:num w:numId="20">
    <w:abstractNumId w:val="21"/>
  </w:num>
  <w:num w:numId="21">
    <w:abstractNumId w:val="1"/>
  </w:num>
  <w:num w:numId="22">
    <w:abstractNumId w:val="9"/>
    <w:lvlOverride w:ilvl="0">
      <w:lvl w:ilvl="0">
        <w:numFmt w:val="bullet"/>
        <w:lvlText w:val=""/>
        <w:lvlJc w:val="left"/>
        <w:pPr>
          <w:tabs>
            <w:tab w:val="num" w:pos="360"/>
          </w:tabs>
          <w:ind w:left="360" w:hanging="360"/>
        </w:pPr>
        <w:rPr>
          <w:rFonts w:ascii="Symbol" w:hAnsi="Symbol" w:hint="default"/>
          <w:sz w:val="20"/>
        </w:rPr>
      </w:lvl>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55"/>
    <w:rsid w:val="00007ECC"/>
    <w:rsid w:val="00025347"/>
    <w:rsid w:val="00036437"/>
    <w:rsid w:val="00062CC7"/>
    <w:rsid w:val="00064CB3"/>
    <w:rsid w:val="00075063"/>
    <w:rsid w:val="000E6495"/>
    <w:rsid w:val="001101EC"/>
    <w:rsid w:val="0011254C"/>
    <w:rsid w:val="00142A90"/>
    <w:rsid w:val="00156823"/>
    <w:rsid w:val="00163E23"/>
    <w:rsid w:val="00164644"/>
    <w:rsid w:val="001960A8"/>
    <w:rsid w:val="0020054E"/>
    <w:rsid w:val="00225062"/>
    <w:rsid w:val="002260EA"/>
    <w:rsid w:val="00233591"/>
    <w:rsid w:val="00233DC8"/>
    <w:rsid w:val="00251ECD"/>
    <w:rsid w:val="00263165"/>
    <w:rsid w:val="00266DCB"/>
    <w:rsid w:val="0027215E"/>
    <w:rsid w:val="00273CC7"/>
    <w:rsid w:val="002923D2"/>
    <w:rsid w:val="002A3B25"/>
    <w:rsid w:val="002A49DE"/>
    <w:rsid w:val="002F0BB2"/>
    <w:rsid w:val="00300646"/>
    <w:rsid w:val="00324423"/>
    <w:rsid w:val="00325916"/>
    <w:rsid w:val="00383B75"/>
    <w:rsid w:val="0039187A"/>
    <w:rsid w:val="0039648A"/>
    <w:rsid w:val="003B26FD"/>
    <w:rsid w:val="003E0D73"/>
    <w:rsid w:val="003F53FA"/>
    <w:rsid w:val="004340FD"/>
    <w:rsid w:val="0043429C"/>
    <w:rsid w:val="00463400"/>
    <w:rsid w:val="004639AD"/>
    <w:rsid w:val="004653E3"/>
    <w:rsid w:val="00467C30"/>
    <w:rsid w:val="00476504"/>
    <w:rsid w:val="004960AB"/>
    <w:rsid w:val="004A304C"/>
    <w:rsid w:val="004A597F"/>
    <w:rsid w:val="004E557F"/>
    <w:rsid w:val="004E5B57"/>
    <w:rsid w:val="004E6BD7"/>
    <w:rsid w:val="004F134D"/>
    <w:rsid w:val="00500D7D"/>
    <w:rsid w:val="00504083"/>
    <w:rsid w:val="0053329F"/>
    <w:rsid w:val="0054100B"/>
    <w:rsid w:val="00572CD6"/>
    <w:rsid w:val="005A6286"/>
    <w:rsid w:val="005A7116"/>
    <w:rsid w:val="005E6F98"/>
    <w:rsid w:val="00604F61"/>
    <w:rsid w:val="00613FD5"/>
    <w:rsid w:val="00624FFB"/>
    <w:rsid w:val="00626359"/>
    <w:rsid w:val="00632A8A"/>
    <w:rsid w:val="00635605"/>
    <w:rsid w:val="00643705"/>
    <w:rsid w:val="00652B3E"/>
    <w:rsid w:val="00690DF5"/>
    <w:rsid w:val="006A364F"/>
    <w:rsid w:val="006B08B1"/>
    <w:rsid w:val="006C5136"/>
    <w:rsid w:val="006D5B1E"/>
    <w:rsid w:val="006E2D84"/>
    <w:rsid w:val="00704FB0"/>
    <w:rsid w:val="0072427A"/>
    <w:rsid w:val="0073000A"/>
    <w:rsid w:val="00731F9B"/>
    <w:rsid w:val="00733F9C"/>
    <w:rsid w:val="00735BCC"/>
    <w:rsid w:val="00761625"/>
    <w:rsid w:val="00763293"/>
    <w:rsid w:val="00763437"/>
    <w:rsid w:val="007902B5"/>
    <w:rsid w:val="00791D7B"/>
    <w:rsid w:val="00797AAC"/>
    <w:rsid w:val="007B5134"/>
    <w:rsid w:val="007B57B0"/>
    <w:rsid w:val="007C41D9"/>
    <w:rsid w:val="007D59BA"/>
    <w:rsid w:val="008104F7"/>
    <w:rsid w:val="008107F6"/>
    <w:rsid w:val="008132ED"/>
    <w:rsid w:val="008D68BF"/>
    <w:rsid w:val="00907580"/>
    <w:rsid w:val="00936326"/>
    <w:rsid w:val="00955F69"/>
    <w:rsid w:val="0096044C"/>
    <w:rsid w:val="009761DB"/>
    <w:rsid w:val="009E600C"/>
    <w:rsid w:val="009F1D8A"/>
    <w:rsid w:val="009F2A32"/>
    <w:rsid w:val="00A13E50"/>
    <w:rsid w:val="00A21A3A"/>
    <w:rsid w:val="00A50118"/>
    <w:rsid w:val="00A51D88"/>
    <w:rsid w:val="00A56028"/>
    <w:rsid w:val="00A71A8A"/>
    <w:rsid w:val="00A80E0D"/>
    <w:rsid w:val="00A83A63"/>
    <w:rsid w:val="00AA461A"/>
    <w:rsid w:val="00AA6F77"/>
    <w:rsid w:val="00AA7846"/>
    <w:rsid w:val="00AC6AF6"/>
    <w:rsid w:val="00AD1456"/>
    <w:rsid w:val="00AE0C7E"/>
    <w:rsid w:val="00AE320B"/>
    <w:rsid w:val="00AE69F5"/>
    <w:rsid w:val="00AF3B8E"/>
    <w:rsid w:val="00AF7859"/>
    <w:rsid w:val="00B12BF4"/>
    <w:rsid w:val="00B22173"/>
    <w:rsid w:val="00B440A1"/>
    <w:rsid w:val="00B55C80"/>
    <w:rsid w:val="00B634FC"/>
    <w:rsid w:val="00B8207C"/>
    <w:rsid w:val="00B84C26"/>
    <w:rsid w:val="00B9143A"/>
    <w:rsid w:val="00C47B16"/>
    <w:rsid w:val="00C56421"/>
    <w:rsid w:val="00C56B9B"/>
    <w:rsid w:val="00C66C21"/>
    <w:rsid w:val="00C67274"/>
    <w:rsid w:val="00C76038"/>
    <w:rsid w:val="00C9062A"/>
    <w:rsid w:val="00CD6666"/>
    <w:rsid w:val="00CE7FB2"/>
    <w:rsid w:val="00D04826"/>
    <w:rsid w:val="00D06CCD"/>
    <w:rsid w:val="00D07FFC"/>
    <w:rsid w:val="00D133F6"/>
    <w:rsid w:val="00D2039B"/>
    <w:rsid w:val="00D2160C"/>
    <w:rsid w:val="00D23F09"/>
    <w:rsid w:val="00D24E55"/>
    <w:rsid w:val="00D46083"/>
    <w:rsid w:val="00D54FCE"/>
    <w:rsid w:val="00D64B61"/>
    <w:rsid w:val="00D72356"/>
    <w:rsid w:val="00D738F5"/>
    <w:rsid w:val="00D80ADD"/>
    <w:rsid w:val="00D82521"/>
    <w:rsid w:val="00D86677"/>
    <w:rsid w:val="00D96F48"/>
    <w:rsid w:val="00DC4D1B"/>
    <w:rsid w:val="00DD0E1B"/>
    <w:rsid w:val="00E10411"/>
    <w:rsid w:val="00E44C71"/>
    <w:rsid w:val="00E47707"/>
    <w:rsid w:val="00E50F09"/>
    <w:rsid w:val="00E76B9E"/>
    <w:rsid w:val="00E82AF7"/>
    <w:rsid w:val="00EA30CC"/>
    <w:rsid w:val="00ED2AB1"/>
    <w:rsid w:val="00EE6869"/>
    <w:rsid w:val="00EF6482"/>
    <w:rsid w:val="00F00C0E"/>
    <w:rsid w:val="00F01FC6"/>
    <w:rsid w:val="00F123FA"/>
    <w:rsid w:val="00F21B4A"/>
    <w:rsid w:val="00F25018"/>
    <w:rsid w:val="00F647D2"/>
    <w:rsid w:val="00F673D0"/>
    <w:rsid w:val="00F91647"/>
    <w:rsid w:val="00F9282B"/>
    <w:rsid w:val="00FB092C"/>
    <w:rsid w:val="00FB5773"/>
    <w:rsid w:val="00FC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43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9">
    <w:name w:val="heading 9"/>
    <w:basedOn w:val="Normal"/>
    <w:next w:val="Normal"/>
    <w:link w:val="Heading9Char"/>
    <w:semiHidden/>
    <w:unhideWhenUsed/>
    <w:qFormat/>
    <w:rsid w:val="001960A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ListBullet2">
    <w:name w:val="List Bullet 2"/>
    <w:basedOn w:val="Normal"/>
    <w:rsid w:val="00FB092C"/>
    <w:pPr>
      <w:numPr>
        <w:numId w:val="6"/>
      </w:numPr>
      <w:contextualSpacing/>
    </w:pPr>
  </w:style>
  <w:style w:type="paragraph" w:styleId="BodyTextFirstIndent">
    <w:name w:val="Body Text First Indent"/>
    <w:basedOn w:val="BodyText"/>
    <w:link w:val="BodyTextFirstIndentChar"/>
    <w:rsid w:val="00FB092C"/>
    <w:pPr>
      <w:spacing w:after="120" w:line="240" w:lineRule="auto"/>
      <w:ind w:firstLine="210"/>
    </w:pPr>
  </w:style>
  <w:style w:type="character" w:customStyle="1" w:styleId="BodyTextChar">
    <w:name w:val="Body Text Char"/>
    <w:link w:val="BodyText"/>
    <w:rsid w:val="00FB092C"/>
    <w:rPr>
      <w:rFonts w:ascii="Arial" w:hAnsi="Arial"/>
      <w:spacing w:val="-5"/>
    </w:rPr>
  </w:style>
  <w:style w:type="character" w:customStyle="1" w:styleId="BodyTextFirstIndentChar">
    <w:name w:val="Body Text First Indent Char"/>
    <w:basedOn w:val="BodyTextChar"/>
    <w:link w:val="BodyTextFirstIndent"/>
    <w:rsid w:val="00FB092C"/>
    <w:rPr>
      <w:rFonts w:ascii="Arial" w:hAnsi="Arial"/>
      <w:spacing w:val="-5"/>
    </w:rPr>
  </w:style>
  <w:style w:type="table" w:styleId="TableGrid">
    <w:name w:val="Table Grid"/>
    <w:basedOn w:val="TableNormal"/>
    <w:rsid w:val="00AE320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960A8"/>
    <w:rPr>
      <w:rFonts w:ascii="Cambria" w:eastAsia="Times New Roman" w:hAnsi="Cambria" w:cs="Times New Roman"/>
      <w:spacing w:val="-5"/>
      <w:sz w:val="22"/>
      <w:szCs w:val="22"/>
    </w:rPr>
  </w:style>
  <w:style w:type="character" w:customStyle="1" w:styleId="HeaderChar">
    <w:name w:val="Header Char"/>
    <w:link w:val="Header"/>
    <w:rsid w:val="001960A8"/>
    <w:rPr>
      <w:rFonts w:ascii="Arial" w:hAnsi="Arial"/>
      <w:spacing w:val="-5"/>
    </w:rPr>
  </w:style>
  <w:style w:type="character" w:customStyle="1" w:styleId="FooterChar">
    <w:name w:val="Footer Char"/>
    <w:link w:val="Footer"/>
    <w:rsid w:val="001960A8"/>
    <w:rPr>
      <w:rFonts w:ascii="Arial" w:hAnsi="Arial"/>
      <w:spacing w:val="-5"/>
    </w:rPr>
  </w:style>
  <w:style w:type="paragraph" w:styleId="ListParagraph">
    <w:name w:val="List Paragraph"/>
    <w:basedOn w:val="Normal"/>
    <w:uiPriority w:val="34"/>
    <w:qFormat/>
    <w:rsid w:val="004F134D"/>
    <w:pPr>
      <w:ind w:left="720"/>
      <w:contextualSpacing/>
    </w:pPr>
  </w:style>
  <w:style w:type="paragraph" w:styleId="NoSpacing">
    <w:name w:val="No Spacing"/>
    <w:uiPriority w:val="1"/>
    <w:qFormat/>
    <w:rsid w:val="00763293"/>
    <w:pPr>
      <w:tabs>
        <w:tab w:val="left" w:pos="1440"/>
        <w:tab w:val="left" w:pos="6300"/>
      </w:tabs>
    </w:pPr>
    <w:rPr>
      <w:sz w:val="24"/>
      <w:szCs w:val="24"/>
    </w:rPr>
  </w:style>
  <w:style w:type="character" w:styleId="Hyperlink">
    <w:name w:val="Hyperlink"/>
    <w:basedOn w:val="DefaultParagraphFont"/>
    <w:uiPriority w:val="99"/>
    <w:unhideWhenUsed/>
    <w:rsid w:val="00A21A3A"/>
    <w:rPr>
      <w:color w:val="0000FF"/>
      <w:u w:val="single"/>
    </w:rPr>
  </w:style>
  <w:style w:type="paragraph" w:customStyle="1" w:styleId="csa2865a9f">
    <w:name w:val="csa2865a9f"/>
    <w:basedOn w:val="Normal"/>
    <w:rsid w:val="006A364F"/>
    <w:pPr>
      <w:spacing w:before="100" w:beforeAutospacing="1" w:after="100" w:afterAutospacing="1"/>
      <w:jc w:val="left"/>
    </w:pPr>
    <w:rPr>
      <w:rFonts w:ascii="Times New Roman" w:hAnsi="Times New Roman"/>
      <w:spacing w:val="0"/>
      <w:sz w:val="24"/>
      <w:szCs w:val="24"/>
    </w:rPr>
  </w:style>
  <w:style w:type="character" w:customStyle="1" w:styleId="cs1b16eeb5">
    <w:name w:val="cs1b16eeb5"/>
    <w:basedOn w:val="DefaultParagraphFont"/>
    <w:rsid w:val="006A364F"/>
  </w:style>
  <w:style w:type="paragraph" w:customStyle="1" w:styleId="cs64d34f3">
    <w:name w:val="cs64d34f3"/>
    <w:basedOn w:val="Normal"/>
    <w:rsid w:val="006A364F"/>
    <w:pPr>
      <w:spacing w:before="100" w:beforeAutospacing="1" w:after="100" w:afterAutospacing="1"/>
      <w:jc w:val="left"/>
    </w:pPr>
    <w:rPr>
      <w:rFonts w:ascii="Times New Roman" w:hAnsi="Times New Roman"/>
      <w:spacing w:val="0"/>
      <w:sz w:val="24"/>
      <w:szCs w:val="24"/>
    </w:rPr>
  </w:style>
  <w:style w:type="paragraph" w:customStyle="1" w:styleId="cs182f6ed1">
    <w:name w:val="cs182f6ed1"/>
    <w:basedOn w:val="Normal"/>
    <w:rsid w:val="006A364F"/>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3667">
      <w:bodyDiv w:val="1"/>
      <w:marLeft w:val="0"/>
      <w:marRight w:val="0"/>
      <w:marTop w:val="0"/>
      <w:marBottom w:val="0"/>
      <w:divBdr>
        <w:top w:val="none" w:sz="0" w:space="0" w:color="auto"/>
        <w:left w:val="none" w:sz="0" w:space="0" w:color="auto"/>
        <w:bottom w:val="none" w:sz="0" w:space="0" w:color="auto"/>
        <w:right w:val="none" w:sz="0" w:space="0" w:color="auto"/>
      </w:divBdr>
    </w:div>
    <w:div w:id="521626490">
      <w:bodyDiv w:val="1"/>
      <w:marLeft w:val="0"/>
      <w:marRight w:val="0"/>
      <w:marTop w:val="0"/>
      <w:marBottom w:val="0"/>
      <w:divBdr>
        <w:top w:val="none" w:sz="0" w:space="0" w:color="auto"/>
        <w:left w:val="none" w:sz="0" w:space="0" w:color="auto"/>
        <w:bottom w:val="none" w:sz="0" w:space="0" w:color="auto"/>
        <w:right w:val="none" w:sz="0" w:space="0" w:color="auto"/>
      </w:divBdr>
    </w:div>
    <w:div w:id="541284813">
      <w:bodyDiv w:val="1"/>
      <w:marLeft w:val="0"/>
      <w:marRight w:val="0"/>
      <w:marTop w:val="0"/>
      <w:marBottom w:val="0"/>
      <w:divBdr>
        <w:top w:val="none" w:sz="0" w:space="0" w:color="auto"/>
        <w:left w:val="none" w:sz="0" w:space="0" w:color="auto"/>
        <w:bottom w:val="none" w:sz="0" w:space="0" w:color="auto"/>
        <w:right w:val="none" w:sz="0" w:space="0" w:color="auto"/>
      </w:divBdr>
    </w:div>
    <w:div w:id="749738046">
      <w:bodyDiv w:val="1"/>
      <w:marLeft w:val="0"/>
      <w:marRight w:val="0"/>
      <w:marTop w:val="0"/>
      <w:marBottom w:val="0"/>
      <w:divBdr>
        <w:top w:val="none" w:sz="0" w:space="0" w:color="auto"/>
        <w:left w:val="none" w:sz="0" w:space="0" w:color="auto"/>
        <w:bottom w:val="none" w:sz="0" w:space="0" w:color="auto"/>
        <w:right w:val="none" w:sz="0" w:space="0" w:color="auto"/>
      </w:divBdr>
    </w:div>
    <w:div w:id="1022512344">
      <w:bodyDiv w:val="1"/>
      <w:marLeft w:val="0"/>
      <w:marRight w:val="0"/>
      <w:marTop w:val="0"/>
      <w:marBottom w:val="0"/>
      <w:divBdr>
        <w:top w:val="none" w:sz="0" w:space="0" w:color="auto"/>
        <w:left w:val="none" w:sz="0" w:space="0" w:color="auto"/>
        <w:bottom w:val="none" w:sz="0" w:space="0" w:color="auto"/>
        <w:right w:val="none" w:sz="0" w:space="0" w:color="auto"/>
      </w:divBdr>
    </w:div>
    <w:div w:id="1141463571">
      <w:bodyDiv w:val="1"/>
      <w:marLeft w:val="0"/>
      <w:marRight w:val="0"/>
      <w:marTop w:val="0"/>
      <w:marBottom w:val="0"/>
      <w:divBdr>
        <w:top w:val="none" w:sz="0" w:space="0" w:color="auto"/>
        <w:left w:val="none" w:sz="0" w:space="0" w:color="auto"/>
        <w:bottom w:val="none" w:sz="0" w:space="0" w:color="auto"/>
        <w:right w:val="none" w:sz="0" w:space="0" w:color="auto"/>
      </w:divBdr>
    </w:div>
    <w:div w:id="1344240390">
      <w:bodyDiv w:val="1"/>
      <w:marLeft w:val="0"/>
      <w:marRight w:val="0"/>
      <w:marTop w:val="0"/>
      <w:marBottom w:val="0"/>
      <w:divBdr>
        <w:top w:val="none" w:sz="0" w:space="0" w:color="auto"/>
        <w:left w:val="none" w:sz="0" w:space="0" w:color="auto"/>
        <w:bottom w:val="none" w:sz="0" w:space="0" w:color="auto"/>
        <w:right w:val="none" w:sz="0" w:space="0" w:color="auto"/>
      </w:divBdr>
    </w:div>
    <w:div w:id="19708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A1C8-FCEA-4F29-A779-410EEE1C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cp:lastModifiedBy/>
  <cp:revision>1</cp:revision>
  <cp:lastPrinted>2009-07-28T17:20:00Z</cp:lastPrinted>
  <dcterms:created xsi:type="dcterms:W3CDTF">2020-07-23T01:24:00Z</dcterms:created>
  <dcterms:modified xsi:type="dcterms:W3CDTF">2020-07-23T01:24:00Z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